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7F" w:rsidRPr="00E91997" w:rsidRDefault="004239C4">
      <w:pPr>
        <w:spacing w:before="98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4239C4">
        <w:rPr>
          <w:rFonts w:ascii="Times New Roman" w:eastAsia="Times New Roman" w:hAnsi="Times New Roman" w:cs="Times New Roman"/>
          <w:noProof/>
          <w:sz w:val="24"/>
          <w:szCs w:val="24"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63500</wp:posOffset>
            </wp:positionV>
            <wp:extent cx="1047750" cy="1047750"/>
            <wp:effectExtent l="0" t="0" r="0" b="0"/>
            <wp:wrapNone/>
            <wp:docPr id="3" name="Bilde 3" descr="C:\Users\plhhei\Dropbox\Potet\Potet2017\Håvard%20Eikem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hhei\Dropbox\Potet\Potet2017\Håvard%20Eikemo_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472" w:rsidRPr="00E91997">
        <w:rPr>
          <w:rFonts w:ascii="Times New Roman" w:hAnsi="Times New Roman" w:cs="Times New Roman"/>
          <w:noProof/>
          <w:sz w:val="24"/>
          <w:szCs w:val="24"/>
          <w:lang w:val="nb-NO" w:eastAsia="nb-NO"/>
        </w:rPr>
        <w:drawing>
          <wp:inline distT="0" distB="0" distL="0" distR="0" wp14:anchorId="4EE5EBC3" wp14:editId="65926CCE">
            <wp:extent cx="981075" cy="1104900"/>
            <wp:effectExtent l="0" t="0" r="9525" b="0"/>
            <wp:docPr id="1" name="Bilde 1" descr="http://www.miksmaster.no/kunder/2015/NIBIO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http://www.miksmaster.no/kunder/2015/NIBIO/logo.png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72" w:rsidRPr="00E91997" w:rsidRDefault="002E7472">
      <w:pPr>
        <w:spacing w:after="0" w:line="267" w:lineRule="exact"/>
        <w:ind w:left="116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A4E7F" w:rsidRPr="00E91997" w:rsidRDefault="002E7472">
      <w:pPr>
        <w:spacing w:after="0" w:line="267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NIBIO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A12839"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A12839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="00A12839"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A12839"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2839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A12839" w:rsidRPr="00E91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12839" w:rsidRPr="00E9199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>nstitute</w:t>
      </w:r>
      <w:r w:rsidR="00A12839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</w:p>
    <w:p w:rsidR="004A4E7F" w:rsidRPr="00E91997" w:rsidRDefault="002E7472">
      <w:pPr>
        <w:spacing w:before="2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z w:val="24"/>
          <w:szCs w:val="24"/>
        </w:rPr>
        <w:t>Bioeconomy</w:t>
      </w:r>
      <w:r w:rsidR="00A12839"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Research</w:t>
      </w:r>
    </w:p>
    <w:p w:rsidR="004A4E7F" w:rsidRPr="00E91997" w:rsidRDefault="004A4E7F">
      <w:pPr>
        <w:spacing w:before="5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4A4E7F" w:rsidRPr="00E91997" w:rsidRDefault="004A4E7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4E7F" w:rsidRPr="00E91997" w:rsidRDefault="004A4E7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A4E7F" w:rsidRPr="00E91997" w:rsidRDefault="00A12839">
      <w:pPr>
        <w:spacing w:after="0" w:line="36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b/>
          <w:bCs/>
          <w:color w:val="365F91"/>
          <w:position w:val="-1"/>
          <w:sz w:val="24"/>
          <w:szCs w:val="24"/>
        </w:rPr>
        <w:t>Curricul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spacing w:val="3"/>
          <w:position w:val="-1"/>
          <w:sz w:val="24"/>
          <w:szCs w:val="24"/>
        </w:rPr>
        <w:t>u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position w:val="-1"/>
          <w:sz w:val="24"/>
          <w:szCs w:val="24"/>
        </w:rPr>
        <w:t>m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spacing w:val="-16"/>
          <w:position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spacing w:val="1"/>
          <w:position w:val="-1"/>
          <w:sz w:val="24"/>
          <w:szCs w:val="24"/>
        </w:rPr>
        <w:t>v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position w:val="-1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spacing w:val="-1"/>
          <w:position w:val="-1"/>
          <w:sz w:val="24"/>
          <w:szCs w:val="24"/>
        </w:rPr>
        <w:t>t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spacing w:val="1"/>
          <w:position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b/>
          <w:bCs/>
          <w:color w:val="365F91"/>
          <w:position w:val="-1"/>
          <w:sz w:val="24"/>
          <w:szCs w:val="24"/>
        </w:rPr>
        <w:t>e</w:t>
      </w:r>
    </w:p>
    <w:p w:rsidR="004A4E7F" w:rsidRPr="00E91997" w:rsidRDefault="004A4E7F">
      <w:pPr>
        <w:spacing w:before="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A4E7F" w:rsidRPr="00E91997" w:rsidRDefault="002E7472">
      <w:pPr>
        <w:spacing w:before="29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Håvard Eikemo</w:t>
      </w:r>
    </w:p>
    <w:p w:rsidR="004A4E7F" w:rsidRPr="00E91997" w:rsidRDefault="00A1283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th: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E919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4A4E7F" w:rsidRPr="00E91997" w:rsidRDefault="00A12839" w:rsidP="002E7472">
      <w:pPr>
        <w:spacing w:after="0" w:line="267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z w:val="24"/>
          <w:szCs w:val="24"/>
        </w:rPr>
        <w:t>Add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ss: </w:t>
      </w:r>
      <w:r w:rsidR="002E7472"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NIBIO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E7472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E7472"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E7472"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E7472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nstitute</w:t>
      </w:r>
      <w:r w:rsidR="002E7472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 Bioeconomy Research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ø</w:t>
      </w:r>
      <w:r w:rsidR="002E7472"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skol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 7, 1430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Å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s, NO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RW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nibio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.no)</w:t>
      </w:r>
    </w:p>
    <w:p w:rsidR="004A4E7F" w:rsidRPr="00E91997" w:rsidRDefault="00A1283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hon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47 9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1 69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4A4E7F" w:rsidRPr="004B4E98" w:rsidRDefault="00A1283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B4E98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4B4E9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-</w:t>
      </w:r>
      <w:r w:rsidRPr="004B4E98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Pr="004B4E9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a</w:t>
      </w:r>
      <w:hyperlink r:id="rId6" w:history="1">
        <w:r w:rsidR="002E7472" w:rsidRPr="004B4E98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il: </w:t>
        </w:r>
        <w:r w:rsidR="002E7472" w:rsidRPr="004B4E98">
          <w:rPr>
            <w:rStyle w:val="Hyperkobling"/>
            <w:rFonts w:ascii="Times New Roman" w:eastAsia="Times New Roman" w:hAnsi="Times New Roman" w:cs="Times New Roman"/>
            <w:spacing w:val="-1"/>
            <w:sz w:val="24"/>
            <w:szCs w:val="24"/>
            <w:lang w:val="en-GB"/>
          </w:rPr>
          <w:t>haavard.eikemo@nibio.no</w:t>
        </w:r>
      </w:hyperlink>
    </w:p>
    <w:p w:rsidR="004A4E7F" w:rsidRPr="004B4E98" w:rsidRDefault="004A4E7F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A4E7F" w:rsidRPr="004B4E98" w:rsidRDefault="004A4E7F">
      <w:pPr>
        <w:spacing w:before="12" w:after="0" w:line="22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:rsidR="004A4E7F" w:rsidRPr="00E91997" w:rsidRDefault="00A1283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A4E7F" w:rsidRPr="00E91997" w:rsidRDefault="00A12839" w:rsidP="002E7472">
      <w:pPr>
        <w:spacing w:before="19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 w:rsidRPr="00E91997"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199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Cand Scient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Ag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 Univ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sity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</w:p>
    <w:p w:rsidR="004A4E7F" w:rsidRPr="00E91997" w:rsidRDefault="00A12839">
      <w:pPr>
        <w:spacing w:before="17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 w:rsidRPr="00E91997"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2002: 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.  S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 Univ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91997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A4E7F" w:rsidRPr="00E91997" w:rsidRDefault="00A12839">
      <w:pPr>
        <w:spacing w:before="2" w:after="0" w:line="240" w:lineRule="auto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op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4A4E7F" w:rsidRPr="00E91997" w:rsidRDefault="004A4E7F">
      <w:pPr>
        <w:spacing w:before="7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4A4E7F" w:rsidRPr="00E91997" w:rsidRDefault="00A12839" w:rsidP="002E747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areer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4E7F" w:rsidRPr="00E91997" w:rsidRDefault="00A12839">
      <w:pPr>
        <w:spacing w:before="16" w:after="0" w:line="240" w:lineRule="auto"/>
        <w:ind w:left="258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 w:rsidRPr="00E91997"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2002: Do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 st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nt, Ag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 Univ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9199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nt of</w:t>
      </w:r>
    </w:p>
    <w:p w:rsidR="004A4E7F" w:rsidRPr="00E91997" w:rsidRDefault="00A12839">
      <w:pPr>
        <w:spacing w:after="0" w:line="274" w:lineRule="exact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op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j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am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“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es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30"/>
          <w:sz w:val="24"/>
          <w:szCs w:val="24"/>
        </w:rPr>
        <w:t>”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,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k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h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pe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ct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si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s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ai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crown rot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the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oo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i/>
          <w:spacing w:val="-11"/>
          <w:sz w:val="24"/>
          <w:szCs w:val="24"/>
        </w:rPr>
        <w:t>h</w:t>
      </w:r>
      <w:r w:rsidR="002E7472" w:rsidRPr="00E91997">
        <w:rPr>
          <w:rFonts w:ascii="Times New Roman" w:eastAsia="Calibri" w:hAnsi="Times New Roman" w:cs="Times New Roman"/>
          <w:i/>
          <w:spacing w:val="-7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to</w:t>
      </w:r>
      <w:r w:rsidR="002E7472" w:rsidRPr="00E91997">
        <w:rPr>
          <w:rFonts w:ascii="Times New Roman" w:eastAsia="Calibri" w:hAnsi="Times New Roman" w:cs="Times New Roman"/>
          <w:i/>
          <w:spacing w:val="-8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i/>
          <w:spacing w:val="-11"/>
          <w:sz w:val="24"/>
          <w:szCs w:val="24"/>
        </w:rPr>
        <w:t>h</w:t>
      </w:r>
      <w:r w:rsidR="002E7472" w:rsidRPr="00E91997">
        <w:rPr>
          <w:rFonts w:ascii="Times New Roman" w:eastAsia="Calibri" w:hAnsi="Times New Roman" w:cs="Times New Roman"/>
          <w:i/>
          <w:spacing w:val="-4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ho</w:t>
      </w:r>
      <w:r w:rsidR="002E7472" w:rsidRPr="00E91997">
        <w:rPr>
          <w:rFonts w:ascii="Times New Roman" w:eastAsia="Calibri" w:hAnsi="Times New Roman" w:cs="Times New Roman"/>
          <w:i/>
          <w:spacing w:val="-13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i/>
          <w:spacing w:val="-16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i/>
          <w:spacing w:val="-8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ct</w:t>
      </w:r>
      <w:r w:rsidR="002E7472" w:rsidRPr="00E91997">
        <w:rPr>
          <w:rFonts w:ascii="Times New Roman" w:eastAsia="Calibri" w:hAnsi="Times New Roman" w:cs="Times New Roman"/>
          <w:i/>
          <w:spacing w:val="-8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i/>
          <w:spacing w:val="-5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i/>
          <w:spacing w:val="-6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i/>
          <w:spacing w:val="-4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E7F" w:rsidRPr="00E91997" w:rsidRDefault="00A12839">
      <w:pPr>
        <w:spacing w:before="20" w:after="0" w:line="239" w:lineRule="auto"/>
        <w:ind w:left="543" w:right="258" w:hanging="286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 w:rsidRPr="00E91997"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2002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7472"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Post Doc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sk, N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nstitute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ultu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nd Envi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onm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h,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nt H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tion Division, Hø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kol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n 7, N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1432 Ås, No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the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j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“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lo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me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th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pp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b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th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se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ma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me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28"/>
          <w:sz w:val="24"/>
          <w:szCs w:val="24"/>
        </w:rPr>
        <w:t>”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.</w:t>
      </w:r>
      <w:r w:rsidR="002E7472" w:rsidRPr="00E91997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ud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SA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(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U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22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,</w:t>
      </w:r>
      <w:r w:rsidR="002E7472" w:rsidRPr="00E91997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Ge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,</w:t>
      </w:r>
      <w:r w:rsidR="002E7472" w:rsidRPr="00E91997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33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,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)</w:t>
      </w:r>
      <w:r w:rsidR="002E7472" w:rsidRPr="00E91997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200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2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200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3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E7F" w:rsidRPr="00E91997" w:rsidRDefault="00A12839">
      <w:pPr>
        <w:spacing w:before="19" w:after="0" w:line="240" w:lineRule="auto"/>
        <w:ind w:left="543" w:right="42" w:hanging="286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 w:rsidRPr="00E91997"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to p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nt: 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in pl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>tholo</w:t>
      </w:r>
      <w:r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D45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at NIBIO, 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45A8" w:rsidRPr="00E9199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D45A8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>w</w:t>
      </w:r>
      <w:r w:rsidR="00FD45A8" w:rsidRPr="00E9199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D45A8" w:rsidRPr="00E9199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45A8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45A8" w:rsidRPr="00E9199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D45A8" w:rsidRPr="00E9199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>nstitute</w:t>
      </w:r>
      <w:r w:rsidR="00FD45A8" w:rsidRPr="00E919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of</w:t>
      </w:r>
      <w:r w:rsidR="00FD45A8" w:rsidRPr="00E91997">
        <w:rPr>
          <w:rFonts w:ascii="Times New Roman" w:eastAsia="Times New Roman" w:hAnsi="Times New Roman" w:cs="Times New Roman"/>
          <w:sz w:val="24"/>
          <w:szCs w:val="24"/>
        </w:rPr>
        <w:t xml:space="preserve"> Bioeconomy Research</w:t>
      </w:r>
      <w:r w:rsidR="002E7472" w:rsidRPr="00E91997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E91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472" w:rsidRPr="00E91997">
        <w:rPr>
          <w:rFonts w:ascii="Times New Roman" w:eastAsia="Times New Roman" w:hAnsi="Times New Roman" w:cs="Times New Roman"/>
          <w:sz w:val="24"/>
          <w:szCs w:val="24"/>
        </w:rPr>
        <w:t xml:space="preserve">Working on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p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lo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mo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el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fu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iseas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f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,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b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6F15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s,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vegetables</w:t>
      </w:r>
      <w:r w:rsidR="006F15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and potatoes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.</w:t>
      </w:r>
      <w:r w:rsidR="002E7472" w:rsidRPr="00E91997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running </w:t>
      </w:r>
      <w:r w:rsidR="00FD45A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and developing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the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or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se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pp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or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="002E7472" w:rsidRPr="00E91997">
        <w:rPr>
          <w:rFonts w:ascii="Times New Roman" w:eastAsia="Calibri" w:hAnsi="Times New Roman" w:cs="Times New Roman"/>
          <w:spacing w:val="-10"/>
          <w:sz w:val="24"/>
          <w:szCs w:val="24"/>
        </w:rPr>
        <w:t>sys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m (VIPS)</w:t>
      </w:r>
      <w:r w:rsidR="002E7472" w:rsidRPr="00E91997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d</w:t>
      </w:r>
      <w:r w:rsidR="002E7472" w:rsidRPr="00E91997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h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11"/>
          <w:sz w:val="24"/>
          <w:szCs w:val="24"/>
        </w:rPr>
        <w:t>w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n</w:t>
      </w:r>
      <w:r w:rsidR="002E7472" w:rsidRPr="00E91997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Ag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u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6"/>
          <w:sz w:val="24"/>
          <w:szCs w:val="24"/>
        </w:rPr>
        <w:t>tu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a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l</w:t>
      </w:r>
      <w:r w:rsidR="002E7472" w:rsidRPr="00E91997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t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9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ol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o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y</w:t>
      </w:r>
      <w:r w:rsidR="002E7472" w:rsidRPr="00E91997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="002E7472" w:rsidRPr="00E91997">
        <w:rPr>
          <w:rFonts w:ascii="Times New Roman" w:eastAsia="Calibri" w:hAnsi="Times New Roman" w:cs="Times New Roman"/>
          <w:spacing w:val="-7"/>
          <w:sz w:val="24"/>
          <w:szCs w:val="24"/>
        </w:rPr>
        <w:t>Se</w:t>
      </w:r>
      <w:r w:rsidR="002E7472" w:rsidRPr="00E91997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v</w:t>
      </w:r>
      <w:r w:rsidR="002E7472" w:rsidRPr="00E91997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="002E7472" w:rsidRPr="00E91997">
        <w:rPr>
          <w:rFonts w:ascii="Times New Roman" w:eastAsia="Calibri" w:hAnsi="Times New Roman" w:cs="Times New Roman"/>
          <w:spacing w:val="-8"/>
          <w:sz w:val="24"/>
          <w:szCs w:val="24"/>
        </w:rPr>
        <w:t>c</w:t>
      </w:r>
      <w:r w:rsidR="002E7472" w:rsidRPr="00E91997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="002E7472" w:rsidRPr="00E919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E7F" w:rsidRPr="00E91997" w:rsidRDefault="004A4E7F">
      <w:pPr>
        <w:spacing w:before="1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1997" w:rsidRPr="00E91997" w:rsidRDefault="00E91997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E7F" w:rsidRPr="00E91997" w:rsidRDefault="00A12839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sion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919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E919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E919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Pr="00E919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1997" w:rsidRPr="008D71C3" w:rsidRDefault="00E91997">
      <w:pPr>
        <w:spacing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en-GB"/>
        </w:rPr>
      </w:pPr>
      <w:r w:rsidRPr="00E91997">
        <w:rPr>
          <w:rFonts w:ascii="Times New Roman" w:hAnsi="Times New Roman" w:cs="Times New Roman"/>
          <w:sz w:val="24"/>
          <w:szCs w:val="24"/>
          <w:lang w:val="en-GB"/>
        </w:rPr>
        <w:t>Have been involved in COST (</w:t>
      </w:r>
      <w:r w:rsidRPr="00E91997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European Cooperation in Science and Technology) and other groups collaborating and exchanging information on diseases in fruits and berries. 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Main experience is within </w:t>
      </w:r>
      <w:r w:rsidR="006040FA">
        <w:rPr>
          <w:rStyle w:val="st"/>
          <w:rFonts w:ascii="Times New Roman" w:hAnsi="Times New Roman" w:cs="Times New Roman"/>
          <w:i/>
          <w:sz w:val="24"/>
          <w:szCs w:val="24"/>
          <w:lang w:val="en-GB"/>
        </w:rPr>
        <w:t xml:space="preserve">Phytophthora 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diseases in strawberry, and general epidemiology and modelling of </w:t>
      </w:r>
      <w:r w:rsidR="008E4084">
        <w:rPr>
          <w:rStyle w:val="st"/>
          <w:rFonts w:ascii="Times New Roman" w:hAnsi="Times New Roman" w:cs="Times New Roman"/>
          <w:sz w:val="24"/>
          <w:szCs w:val="24"/>
          <w:lang w:val="en-GB"/>
        </w:rPr>
        <w:t>fungal diseases in fruits,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 berries</w:t>
      </w:r>
      <w:r w:rsidR="008E4084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 and vegetables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. Have been involved in the development and validation of epidemiological models, and the implementation and use of these models in </w:t>
      </w:r>
      <w:r w:rsidR="00AD3ED3">
        <w:rPr>
          <w:rStyle w:val="st"/>
          <w:rFonts w:ascii="Times New Roman" w:hAnsi="Times New Roman" w:cs="Times New Roman"/>
          <w:sz w:val="24"/>
          <w:szCs w:val="24"/>
          <w:lang w:val="en-GB"/>
        </w:rPr>
        <w:t>a web-based forecasting system for agricultural pests and diseases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40FA" w:rsidRPr="006040FA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7" w:history="1">
        <w:r w:rsidR="006040FA" w:rsidRPr="006040FA">
          <w:rPr>
            <w:rStyle w:val="Hyperkobling"/>
            <w:rFonts w:ascii="Times New Roman" w:hAnsi="Times New Roman" w:cs="Times New Roman"/>
            <w:sz w:val="24"/>
            <w:szCs w:val="24"/>
            <w:lang w:val="en-GB" w:eastAsia="nb-NO"/>
          </w:rPr>
          <w:t>www.vips-landbruk.no</w:t>
        </w:r>
      </w:hyperlink>
      <w:r w:rsidR="006040FA" w:rsidRPr="006040F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040FA">
        <w:rPr>
          <w:rStyle w:val="st"/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D71C3">
        <w:rPr>
          <w:rStyle w:val="st"/>
          <w:rFonts w:ascii="Times New Roman" w:hAnsi="Times New Roman" w:cs="Times New Roman"/>
          <w:sz w:val="24"/>
          <w:szCs w:val="24"/>
          <w:lang w:val="en-GB"/>
        </w:rPr>
        <w:t>Related to the forecasting system, I am also working on a project running and providing data from more than 80 meteorological stations across Norway (</w:t>
      </w:r>
      <w:r w:rsidR="008D71C3" w:rsidRPr="008D71C3">
        <w:rPr>
          <w:rFonts w:ascii="Times New Roman" w:hAnsi="Times New Roman" w:cs="Times New Roman"/>
          <w:sz w:val="24"/>
          <w:szCs w:val="24"/>
          <w:lang w:val="en-GB"/>
        </w:rPr>
        <w:t>Agrometeorology Norway, lmt.</w:t>
      </w:r>
      <w:r w:rsidR="008D71C3">
        <w:rPr>
          <w:rFonts w:ascii="Times New Roman" w:hAnsi="Times New Roman" w:cs="Times New Roman"/>
          <w:sz w:val="24"/>
          <w:szCs w:val="24"/>
          <w:lang w:val="en-GB"/>
        </w:rPr>
        <w:t>nibio</w:t>
      </w:r>
      <w:r w:rsidR="008D71C3" w:rsidRPr="008D71C3">
        <w:rPr>
          <w:rFonts w:ascii="Times New Roman" w:hAnsi="Times New Roman" w:cs="Times New Roman"/>
          <w:sz w:val="24"/>
          <w:szCs w:val="24"/>
          <w:lang w:val="en-GB"/>
        </w:rPr>
        <w:t>.no</w:t>
      </w:r>
      <w:r w:rsidR="008D71C3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91997" w:rsidRPr="00E91997" w:rsidRDefault="00E91997">
      <w:pPr>
        <w:spacing w:after="0" w:line="240" w:lineRule="auto"/>
        <w:ind w:left="116" w:right="-20"/>
        <w:rPr>
          <w:rFonts w:ascii="Times New Roman" w:hAnsi="Times New Roman" w:cs="Times New Roman"/>
          <w:sz w:val="24"/>
          <w:szCs w:val="24"/>
          <w:lang w:val="en-GB"/>
        </w:rPr>
      </w:pPr>
    </w:p>
    <w:p w:rsidR="002833EB" w:rsidRPr="004B4E98" w:rsidRDefault="002833EB">
      <w:pPr>
        <w:spacing w:after="0" w:line="240" w:lineRule="auto"/>
        <w:ind w:left="116" w:right="-20"/>
        <w:rPr>
          <w:rFonts w:ascii="Times New Roman" w:eastAsia="Trebuchet MS" w:hAnsi="Times New Roman" w:cs="Times New Roman"/>
          <w:i/>
          <w:spacing w:val="-1"/>
          <w:sz w:val="24"/>
          <w:szCs w:val="24"/>
          <w:u w:val="single" w:color="000000"/>
          <w:lang w:val="en-GB"/>
        </w:rPr>
      </w:pPr>
    </w:p>
    <w:p w:rsidR="008D71C3" w:rsidRPr="004B4E98" w:rsidRDefault="008D71C3">
      <w:pPr>
        <w:spacing w:after="0" w:line="240" w:lineRule="auto"/>
        <w:ind w:left="116" w:right="-20"/>
        <w:rPr>
          <w:rFonts w:ascii="Times New Roman" w:eastAsia="Trebuchet MS" w:hAnsi="Times New Roman" w:cs="Times New Roman"/>
          <w:i/>
          <w:spacing w:val="-1"/>
          <w:sz w:val="24"/>
          <w:szCs w:val="24"/>
          <w:u w:val="single" w:color="000000"/>
          <w:lang w:val="en-GB"/>
        </w:rPr>
      </w:pPr>
    </w:p>
    <w:p w:rsidR="004A4E7F" w:rsidRPr="00DF3022" w:rsidRDefault="00A12839" w:rsidP="00DF3022">
      <w:pPr>
        <w:spacing w:after="0" w:line="240" w:lineRule="auto"/>
        <w:ind w:right="-20"/>
        <w:rPr>
          <w:rFonts w:ascii="Times New Roman" w:eastAsia="Trebuchet MS" w:hAnsi="Times New Roman" w:cs="Times New Roman"/>
          <w:b/>
          <w:spacing w:val="1"/>
          <w:sz w:val="24"/>
          <w:szCs w:val="24"/>
        </w:rPr>
      </w:pPr>
      <w:r w:rsidRPr="00DF3022">
        <w:rPr>
          <w:rFonts w:ascii="Times New Roman" w:eastAsia="Trebuchet MS" w:hAnsi="Times New Roman" w:cs="Times New Roman"/>
          <w:b/>
          <w:spacing w:val="-1"/>
          <w:sz w:val="24"/>
          <w:szCs w:val="24"/>
        </w:rPr>
        <w:t>P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ub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>l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i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>c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a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>t</w:t>
      </w:r>
      <w:r w:rsidRPr="00DF3022">
        <w:rPr>
          <w:rFonts w:ascii="Times New Roman" w:eastAsia="Trebuchet MS" w:hAnsi="Times New Roman" w:cs="Times New Roman"/>
          <w:b/>
          <w:spacing w:val="-2"/>
          <w:sz w:val="24"/>
          <w:szCs w:val="24"/>
        </w:rPr>
        <w:t>i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on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>s</w:t>
      </w:r>
      <w:r w:rsidRPr="00DF3022">
        <w:rPr>
          <w:rFonts w:ascii="Times New Roman" w:eastAsia="Trebuchet MS" w:hAnsi="Times New Roman" w:cs="Times New Roman"/>
          <w:b/>
          <w:spacing w:val="-1"/>
          <w:sz w:val="24"/>
          <w:szCs w:val="24"/>
        </w:rPr>
        <w:t xml:space="preserve"> w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i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 xml:space="preserve">th </w:t>
      </w:r>
      <w:r w:rsidRP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re</w:t>
      </w:r>
      <w:r w:rsidRPr="00DF3022">
        <w:rPr>
          <w:rFonts w:ascii="Times New Roman" w:eastAsia="Trebuchet MS" w:hAnsi="Times New Roman" w:cs="Times New Roman"/>
          <w:b/>
          <w:sz w:val="24"/>
          <w:szCs w:val="24"/>
        </w:rPr>
        <w:t>f</w:t>
      </w:r>
      <w:r w:rsidRPr="00DF3022">
        <w:rPr>
          <w:rFonts w:ascii="Times New Roman" w:eastAsia="Trebuchet MS" w:hAnsi="Times New Roman" w:cs="Times New Roman"/>
          <w:b/>
          <w:spacing w:val="-2"/>
          <w:sz w:val="24"/>
          <w:szCs w:val="24"/>
        </w:rPr>
        <w:t>e</w:t>
      </w:r>
      <w:r w:rsidR="00DF3022">
        <w:rPr>
          <w:rFonts w:ascii="Times New Roman" w:eastAsia="Trebuchet MS" w:hAnsi="Times New Roman" w:cs="Times New Roman"/>
          <w:b/>
          <w:spacing w:val="1"/>
          <w:sz w:val="24"/>
          <w:szCs w:val="24"/>
        </w:rPr>
        <w:t>ree</w:t>
      </w:r>
    </w:p>
    <w:p w:rsidR="002833EB" w:rsidRPr="00E91997" w:rsidRDefault="002833EB">
      <w:pPr>
        <w:spacing w:after="0" w:line="240" w:lineRule="auto"/>
        <w:ind w:left="116" w:right="-20"/>
        <w:rPr>
          <w:rFonts w:ascii="Times New Roman" w:eastAsia="Trebuchet MS" w:hAnsi="Times New Roman" w:cs="Times New Roman"/>
          <w:i/>
          <w:spacing w:val="1"/>
          <w:sz w:val="24"/>
          <w:szCs w:val="24"/>
          <w:u w:val="single" w:color="000000"/>
        </w:rPr>
      </w:pPr>
    </w:p>
    <w:p w:rsidR="007F10C9" w:rsidRPr="004239C4" w:rsidRDefault="007F10C9" w:rsidP="00DF3022">
      <w:pPr>
        <w:pStyle w:val="Brdtekst2"/>
        <w:spacing w:after="240"/>
        <w:rPr>
          <w:b w:val="0"/>
          <w:szCs w:val="24"/>
          <w:lang w:val="en-GB"/>
        </w:rPr>
      </w:pPr>
      <w:r w:rsidRPr="004239C4">
        <w:rPr>
          <w:b w:val="0"/>
          <w:szCs w:val="24"/>
          <w:lang w:val="en-GB"/>
        </w:rPr>
        <w:t>Talgø, V.; Skage, J.-O.; Steffenrem, A.; Junker, C.; Eikemo, H.; Brurberg, M.B.; Johnskås, O.R. 2016. Delphinella Shoot Blight on Abies lasiocarpa Provenances in Norway. Forests 7 (7).</w:t>
      </w:r>
    </w:p>
    <w:p w:rsidR="004B4E98" w:rsidRDefault="00A433ED" w:rsidP="00DF3022">
      <w:pPr>
        <w:pStyle w:val="Brdtekst2"/>
        <w:spacing w:after="240"/>
        <w:rPr>
          <w:b w:val="0"/>
          <w:szCs w:val="24"/>
          <w:lang w:val="en-US"/>
        </w:rPr>
      </w:pPr>
      <w:r w:rsidRPr="00A433ED">
        <w:rPr>
          <w:b w:val="0"/>
          <w:szCs w:val="24"/>
          <w:lang w:val="nn-NO"/>
        </w:rPr>
        <w:t xml:space="preserve">Davik, J., Eikemo, H., Brurberg, M. B., Sargent D. J. 2015. </w:t>
      </w:r>
      <w:r w:rsidRPr="00A433ED">
        <w:rPr>
          <w:b w:val="0"/>
          <w:szCs w:val="24"/>
          <w:lang w:val="en-US"/>
        </w:rPr>
        <w:t xml:space="preserve">Mapping of the RPc-1 locus for </w:t>
      </w:r>
      <w:r w:rsidRPr="00A433ED">
        <w:rPr>
          <w:b w:val="0"/>
          <w:i/>
          <w:szCs w:val="24"/>
          <w:lang w:val="en-US"/>
        </w:rPr>
        <w:t>Phytophthora cactorum</w:t>
      </w:r>
      <w:r w:rsidRPr="00A433ED">
        <w:rPr>
          <w:b w:val="0"/>
          <w:szCs w:val="24"/>
          <w:lang w:val="en-US"/>
        </w:rPr>
        <w:t xml:space="preserve"> resistance in </w:t>
      </w:r>
      <w:r w:rsidRPr="00A433ED">
        <w:rPr>
          <w:b w:val="0"/>
          <w:i/>
          <w:szCs w:val="24"/>
          <w:lang w:val="en-US"/>
        </w:rPr>
        <w:t>Fragaria vesca</w:t>
      </w:r>
      <w:r>
        <w:rPr>
          <w:b w:val="0"/>
          <w:i/>
          <w:szCs w:val="24"/>
          <w:lang w:val="en-US"/>
        </w:rPr>
        <w:t>.</w:t>
      </w:r>
      <w:r>
        <w:rPr>
          <w:b w:val="0"/>
          <w:szCs w:val="24"/>
          <w:lang w:val="en-US"/>
        </w:rPr>
        <w:t xml:space="preserve"> Molecular Breeding </w:t>
      </w:r>
      <w:r w:rsidR="004B4E98" w:rsidRPr="004B4E98">
        <w:rPr>
          <w:b w:val="0"/>
          <w:szCs w:val="24"/>
          <w:lang w:val="en-US"/>
        </w:rPr>
        <w:t>35:211</w:t>
      </w:r>
    </w:p>
    <w:p w:rsidR="00DF3022" w:rsidRPr="00DF3022" w:rsidRDefault="00DF3022" w:rsidP="00DF3022">
      <w:pPr>
        <w:pStyle w:val="Brdtekst2"/>
        <w:spacing w:after="240"/>
        <w:rPr>
          <w:b w:val="0"/>
          <w:iCs/>
          <w:lang w:val="en"/>
        </w:rPr>
      </w:pPr>
      <w:r w:rsidRPr="00E91997">
        <w:rPr>
          <w:b w:val="0"/>
          <w:bCs/>
          <w:szCs w:val="24"/>
          <w:lang w:val="en-GB"/>
        </w:rPr>
        <w:t>Eikemo, H</w:t>
      </w:r>
      <w:r w:rsidR="00A433ED">
        <w:rPr>
          <w:b w:val="0"/>
          <w:bCs/>
          <w:szCs w:val="24"/>
          <w:lang w:val="en-GB"/>
        </w:rPr>
        <w:t>.,</w:t>
      </w:r>
      <w:r w:rsidRPr="00E91997">
        <w:rPr>
          <w:b w:val="0"/>
          <w:bCs/>
          <w:szCs w:val="24"/>
          <w:lang w:val="en-GB"/>
        </w:rPr>
        <w:t xml:space="preserve"> Stensvand, A</w:t>
      </w:r>
      <w:r w:rsidR="00A433ED">
        <w:rPr>
          <w:b w:val="0"/>
          <w:bCs/>
          <w:szCs w:val="24"/>
          <w:lang w:val="en-GB"/>
        </w:rPr>
        <w:t>.</w:t>
      </w:r>
      <w:r w:rsidRPr="00E91997">
        <w:rPr>
          <w:b w:val="0"/>
          <w:bCs/>
          <w:szCs w:val="24"/>
          <w:lang w:val="en-GB"/>
        </w:rPr>
        <w:t xml:space="preserve"> 201</w:t>
      </w:r>
      <w:r>
        <w:rPr>
          <w:b w:val="0"/>
          <w:bCs/>
          <w:szCs w:val="24"/>
          <w:lang w:val="en-GB"/>
        </w:rPr>
        <w:t xml:space="preserve">5. </w:t>
      </w:r>
      <w:r w:rsidRPr="00DF3022">
        <w:rPr>
          <w:b w:val="0"/>
          <w:lang w:val="en"/>
        </w:rPr>
        <w:t xml:space="preserve">Resistance of strawberry genotypes to leather rot and crown rot caused by </w:t>
      </w:r>
      <w:r w:rsidRPr="00DF3022">
        <w:rPr>
          <w:rStyle w:val="Utheving"/>
          <w:b w:val="0"/>
          <w:lang w:val="en"/>
        </w:rPr>
        <w:t>Phytophthora cactorum</w:t>
      </w:r>
      <w:r>
        <w:rPr>
          <w:rStyle w:val="Utheving"/>
          <w:b w:val="0"/>
          <w:i w:val="0"/>
          <w:lang w:val="en"/>
        </w:rPr>
        <w:t xml:space="preserve">. </w:t>
      </w:r>
      <w:r w:rsidRPr="00DF3022">
        <w:rPr>
          <w:rStyle w:val="Utheving"/>
          <w:b w:val="0"/>
          <w:i w:val="0"/>
          <w:lang w:val="en"/>
        </w:rPr>
        <w:t>Euro</w:t>
      </w:r>
      <w:r>
        <w:rPr>
          <w:rStyle w:val="Utheving"/>
          <w:b w:val="0"/>
          <w:i w:val="0"/>
          <w:lang w:val="en"/>
        </w:rPr>
        <w:t>pean Journal of Plant Pathology</w:t>
      </w:r>
      <w:r w:rsidRPr="00DF3022">
        <w:rPr>
          <w:rStyle w:val="Utheving"/>
          <w:b w:val="0"/>
          <w:i w:val="0"/>
          <w:lang w:val="en"/>
        </w:rPr>
        <w:t xml:space="preserve"> 143</w:t>
      </w:r>
      <w:r>
        <w:rPr>
          <w:rStyle w:val="Utheving"/>
          <w:b w:val="0"/>
          <w:i w:val="0"/>
          <w:lang w:val="en"/>
        </w:rPr>
        <w:t>(</w:t>
      </w:r>
      <w:r w:rsidRPr="00DF3022">
        <w:rPr>
          <w:rStyle w:val="Utheving"/>
          <w:b w:val="0"/>
          <w:i w:val="0"/>
          <w:lang w:val="en"/>
        </w:rPr>
        <w:t>2</w:t>
      </w:r>
      <w:r>
        <w:rPr>
          <w:rStyle w:val="Utheving"/>
          <w:b w:val="0"/>
          <w:i w:val="0"/>
          <w:lang w:val="en"/>
        </w:rPr>
        <w:t>):</w:t>
      </w:r>
      <w:r w:rsidRPr="00DF3022">
        <w:rPr>
          <w:rStyle w:val="Utheving"/>
          <w:b w:val="0"/>
          <w:i w:val="0"/>
          <w:lang w:val="en"/>
        </w:rPr>
        <w:t xml:space="preserve"> 407-413</w:t>
      </w:r>
    </w:p>
    <w:p w:rsidR="00E91997" w:rsidRPr="00E91997" w:rsidRDefault="00E91997" w:rsidP="00DF3022">
      <w:pPr>
        <w:pStyle w:val="Brdtekst2"/>
        <w:spacing w:after="240"/>
        <w:rPr>
          <w:b w:val="0"/>
          <w:bCs/>
          <w:szCs w:val="24"/>
          <w:lang w:val="en-US"/>
        </w:rPr>
      </w:pPr>
      <w:r w:rsidRPr="00E91997">
        <w:rPr>
          <w:b w:val="0"/>
          <w:bCs/>
          <w:szCs w:val="24"/>
          <w:lang w:val="en-GB"/>
        </w:rPr>
        <w:t>Eikemo, H</w:t>
      </w:r>
      <w:r w:rsidR="00A433ED">
        <w:rPr>
          <w:b w:val="0"/>
          <w:bCs/>
          <w:szCs w:val="24"/>
          <w:lang w:val="en-GB"/>
        </w:rPr>
        <w:t>.,</w:t>
      </w:r>
      <w:r w:rsidRPr="00E91997">
        <w:rPr>
          <w:b w:val="0"/>
          <w:bCs/>
          <w:szCs w:val="24"/>
          <w:lang w:val="en-GB"/>
        </w:rPr>
        <w:t xml:space="preserve"> Strømeng, G</w:t>
      </w:r>
      <w:r w:rsidR="00A433ED">
        <w:rPr>
          <w:b w:val="0"/>
          <w:bCs/>
          <w:szCs w:val="24"/>
          <w:lang w:val="en-GB"/>
        </w:rPr>
        <w:t>.</w:t>
      </w:r>
      <w:r w:rsidRPr="00E91997">
        <w:rPr>
          <w:b w:val="0"/>
          <w:bCs/>
          <w:szCs w:val="24"/>
          <w:lang w:val="en-GB"/>
        </w:rPr>
        <w:t xml:space="preserve"> M</w:t>
      </w:r>
      <w:r w:rsidR="00A433ED">
        <w:rPr>
          <w:b w:val="0"/>
          <w:bCs/>
          <w:szCs w:val="24"/>
          <w:lang w:val="en-GB"/>
        </w:rPr>
        <w:t>.,</w:t>
      </w:r>
      <w:r w:rsidRPr="00E91997">
        <w:rPr>
          <w:b w:val="0"/>
          <w:bCs/>
          <w:szCs w:val="24"/>
          <w:lang w:val="en-GB"/>
        </w:rPr>
        <w:t xml:space="preserve"> Stensvand, A. 2013. </w:t>
      </w:r>
      <w:r w:rsidRPr="00E91997">
        <w:rPr>
          <w:b w:val="0"/>
          <w:bCs/>
          <w:szCs w:val="24"/>
          <w:lang w:val="en-US"/>
        </w:rPr>
        <w:t>Evaluation of Two Models to Predict Grey Mould in Strawberry. European Journal of Horticultural Science 78 (1) 40-46</w:t>
      </w:r>
    </w:p>
    <w:p w:rsidR="00DF3022" w:rsidRPr="00DF3022" w:rsidRDefault="00DF3022" w:rsidP="00DF3022">
      <w:pPr>
        <w:pStyle w:val="Brdtekst2"/>
        <w:spacing w:after="240"/>
        <w:rPr>
          <w:b w:val="0"/>
          <w:bCs/>
          <w:szCs w:val="24"/>
          <w:lang w:val="en-GB"/>
        </w:rPr>
      </w:pPr>
      <w:r w:rsidRPr="004B4E98">
        <w:rPr>
          <w:b w:val="0"/>
          <w:bCs/>
          <w:szCs w:val="24"/>
          <w:lang w:val="en-GB"/>
        </w:rPr>
        <w:t>Herrero, M</w:t>
      </w:r>
      <w:r w:rsidR="00A433ED" w:rsidRPr="004B4E98">
        <w:rPr>
          <w:b w:val="0"/>
          <w:bCs/>
          <w:szCs w:val="24"/>
          <w:lang w:val="en-GB"/>
        </w:rPr>
        <w:t>.,</w:t>
      </w:r>
      <w:r w:rsidRPr="004B4E98">
        <w:rPr>
          <w:b w:val="0"/>
          <w:bCs/>
          <w:szCs w:val="24"/>
          <w:lang w:val="en-GB"/>
        </w:rPr>
        <w:t xml:space="preserve"> Toppe, B</w:t>
      </w:r>
      <w:r w:rsidR="00A433ED" w:rsidRPr="004B4E98">
        <w:rPr>
          <w:b w:val="0"/>
          <w:bCs/>
          <w:szCs w:val="24"/>
          <w:lang w:val="en-GB"/>
        </w:rPr>
        <w:t>.,</w:t>
      </w:r>
      <w:r w:rsidRPr="004B4E98">
        <w:rPr>
          <w:b w:val="0"/>
          <w:bCs/>
          <w:szCs w:val="24"/>
          <w:lang w:val="en-GB"/>
        </w:rPr>
        <w:t xml:space="preserve"> Eikemo, H</w:t>
      </w:r>
      <w:r w:rsidR="00A433ED" w:rsidRPr="004B4E98">
        <w:rPr>
          <w:b w:val="0"/>
          <w:bCs/>
          <w:szCs w:val="24"/>
          <w:lang w:val="en-GB"/>
        </w:rPr>
        <w:t>.</w:t>
      </w:r>
      <w:r w:rsidRPr="004B4E98">
        <w:rPr>
          <w:b w:val="0"/>
          <w:bCs/>
          <w:szCs w:val="24"/>
          <w:lang w:val="en-GB"/>
        </w:rPr>
        <w:t xml:space="preserve">. </w:t>
      </w:r>
      <w:r w:rsidRPr="00E91997">
        <w:rPr>
          <w:b w:val="0"/>
          <w:bCs/>
          <w:szCs w:val="24"/>
          <w:lang w:val="en-US"/>
        </w:rPr>
        <w:t>2012. Evaluation of acibenzolar-S-methyl and other low-toxicity products for control of rose powdery mildew (</w:t>
      </w:r>
      <w:r w:rsidRPr="00E91997">
        <w:rPr>
          <w:b w:val="0"/>
          <w:bCs/>
          <w:i/>
          <w:szCs w:val="24"/>
          <w:lang w:val="en-US"/>
        </w:rPr>
        <w:t>Podosphaera pannosa</w:t>
      </w:r>
      <w:r w:rsidRPr="00E91997">
        <w:rPr>
          <w:b w:val="0"/>
          <w:bCs/>
          <w:szCs w:val="24"/>
          <w:lang w:val="en-US"/>
        </w:rPr>
        <w:t xml:space="preserve">) in greenhouses. </w:t>
      </w:r>
      <w:r w:rsidRPr="00DF3022">
        <w:rPr>
          <w:b w:val="0"/>
          <w:bCs/>
          <w:szCs w:val="24"/>
          <w:lang w:val="en-GB"/>
        </w:rPr>
        <w:t>Acta Agriculturae Scandinavica. 62 (7) 666-671</w:t>
      </w:r>
    </w:p>
    <w:p w:rsidR="00DF3022" w:rsidRDefault="00DF3022" w:rsidP="00DF3022">
      <w:pPr>
        <w:pStyle w:val="Brdtekst2"/>
        <w:spacing w:after="240"/>
        <w:rPr>
          <w:b w:val="0"/>
          <w:bCs/>
          <w:szCs w:val="24"/>
          <w:lang w:val="en-GB"/>
        </w:rPr>
      </w:pPr>
      <w:r w:rsidRPr="00E91997">
        <w:rPr>
          <w:b w:val="0"/>
          <w:bCs/>
          <w:szCs w:val="24"/>
          <w:lang w:val="en-US"/>
        </w:rPr>
        <w:t xml:space="preserve">Eikemo, Håvard; Gadoury, David; Spotts, R.A.; Villalta, O.; Creemers, P.; Seem, R.C.; Stensvand, Arne. 2011. Evaluation of Six Models to Estimate Ascospore Maturation in </w:t>
      </w:r>
      <w:r w:rsidRPr="00E91997">
        <w:rPr>
          <w:b w:val="0"/>
          <w:bCs/>
          <w:i/>
          <w:szCs w:val="24"/>
          <w:lang w:val="en-US"/>
        </w:rPr>
        <w:t>Venturia pyrina</w:t>
      </w:r>
      <w:r w:rsidRPr="00E91997">
        <w:rPr>
          <w:b w:val="0"/>
          <w:bCs/>
          <w:szCs w:val="24"/>
          <w:lang w:val="en-US"/>
        </w:rPr>
        <w:t xml:space="preserve">. </w:t>
      </w:r>
      <w:r w:rsidRPr="00E91997">
        <w:rPr>
          <w:b w:val="0"/>
          <w:bCs/>
          <w:szCs w:val="24"/>
          <w:lang w:val="en-GB"/>
        </w:rPr>
        <w:t>Plant Disease. 95(3)</w:t>
      </w:r>
      <w:r>
        <w:rPr>
          <w:b w:val="0"/>
          <w:bCs/>
          <w:szCs w:val="24"/>
          <w:lang w:val="en-GB"/>
        </w:rPr>
        <w:t>:</w:t>
      </w:r>
      <w:r w:rsidRPr="00E91997">
        <w:rPr>
          <w:b w:val="0"/>
          <w:bCs/>
          <w:szCs w:val="24"/>
          <w:lang w:val="en-GB"/>
        </w:rPr>
        <w:t xml:space="preserve"> 279-284</w:t>
      </w:r>
    </w:p>
    <w:p w:rsidR="00DF3022" w:rsidRPr="00E91997" w:rsidRDefault="00DF3022" w:rsidP="00DF3022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B4E98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Eikemo, H., Brurberg, M. &amp; Davik, J. 2010. </w:t>
      </w:r>
      <w:r w:rsidRPr="00E9199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Resistance to </w:t>
      </w:r>
      <w:r w:rsidRPr="00E91997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Phytophthora cactorum</w:t>
      </w:r>
      <w:r w:rsidRPr="00E9199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in Diploid Fragaria Species. HortScience 45:193-197.   </w:t>
      </w:r>
    </w:p>
    <w:p w:rsidR="00DF3022" w:rsidRPr="00E91997" w:rsidRDefault="00DF3022" w:rsidP="00DF3022">
      <w:pPr>
        <w:pStyle w:val="Brdtekst2"/>
        <w:spacing w:after="240"/>
        <w:rPr>
          <w:b w:val="0"/>
          <w:color w:val="000000"/>
          <w:szCs w:val="24"/>
          <w:lang w:val="en-GB"/>
        </w:rPr>
      </w:pPr>
      <w:r w:rsidRPr="00E91997">
        <w:rPr>
          <w:b w:val="0"/>
          <w:color w:val="000000"/>
          <w:szCs w:val="24"/>
          <w:lang w:val="en-GB"/>
        </w:rPr>
        <w:t xml:space="preserve">Stensvand, A., Eikemo, H., Seem, R. and Gadoury, D.M. 2009 Ascospore release by </w:t>
      </w:r>
      <w:r w:rsidRPr="00E91997">
        <w:rPr>
          <w:b w:val="0"/>
          <w:i/>
          <w:color w:val="000000"/>
          <w:szCs w:val="24"/>
          <w:lang w:val="en-GB"/>
        </w:rPr>
        <w:t>Venturia inaequalis</w:t>
      </w:r>
      <w:r w:rsidRPr="00E91997">
        <w:rPr>
          <w:b w:val="0"/>
          <w:color w:val="000000"/>
          <w:szCs w:val="24"/>
          <w:lang w:val="en-GB"/>
        </w:rPr>
        <w:t xml:space="preserve"> during periods of extended daylight and low temperature at Nordic latitudes. European Journal of Plant Pathology 125(1):173-178.</w:t>
      </w:r>
    </w:p>
    <w:p w:rsidR="002833EB" w:rsidRPr="00E91997" w:rsidRDefault="002833EB" w:rsidP="00DF3022">
      <w:pPr>
        <w:spacing w:after="240"/>
        <w:rPr>
          <w:rFonts w:ascii="Times New Roman" w:hAnsi="Times New Roman" w:cs="Times New Roman"/>
          <w:sz w:val="24"/>
          <w:szCs w:val="24"/>
          <w:lang w:val="en-GB"/>
        </w:rPr>
      </w:pPr>
      <w:r w:rsidRPr="00E91997">
        <w:rPr>
          <w:rFonts w:ascii="Times New Roman" w:hAnsi="Times New Roman" w:cs="Times New Roman"/>
          <w:sz w:val="24"/>
          <w:szCs w:val="24"/>
          <w:lang w:val="en-GB"/>
        </w:rPr>
        <w:t>Arne Stensvand, Håvard Eikemo, David M. Gadoury, and Robert C. Seem. 2005.</w:t>
      </w:r>
      <w:r w:rsidRPr="00E9199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 xml:space="preserve">Use of a Rainfall Frequency Threshold to Adjust a Degree-Day Model of Ascospore Maturity of </w:t>
      </w:r>
      <w:r w:rsidRPr="00E91997">
        <w:rPr>
          <w:rFonts w:ascii="Times New Roman" w:hAnsi="Times New Roman" w:cs="Times New Roman"/>
          <w:i/>
          <w:iCs/>
          <w:sz w:val="24"/>
          <w:szCs w:val="24"/>
          <w:lang w:val="en-GB"/>
        </w:rPr>
        <w:t>Venturia inaequalis.</w:t>
      </w:r>
      <w:r w:rsidRPr="00E91997">
        <w:rPr>
          <w:rFonts w:ascii="Times New Roman" w:hAnsi="Times New Roman" w:cs="Times New Roman"/>
          <w:sz w:val="24"/>
          <w:szCs w:val="24"/>
        </w:rPr>
        <w:t xml:space="preserve"> Plant Disease 89(2):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>198-202.</w:t>
      </w:r>
    </w:p>
    <w:p w:rsidR="00DF3022" w:rsidRPr="00E91997" w:rsidRDefault="00DF3022" w:rsidP="00DF3022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E91997">
        <w:rPr>
          <w:rFonts w:ascii="Times New Roman" w:hAnsi="Times New Roman" w:cs="Times New Roman"/>
          <w:sz w:val="24"/>
          <w:szCs w:val="24"/>
        </w:rPr>
        <w:t>Eikemo H, Klemsdal SS, Riisberg I, Bonants P, Stensvand A, Tronsmo AM</w:t>
      </w:r>
      <w:r w:rsidRPr="00E91997">
        <w:rPr>
          <w:rFonts w:ascii="Times New Roman" w:hAnsi="Times New Roman" w:cs="Times New Roman"/>
          <w:color w:val="000000"/>
          <w:sz w:val="24"/>
          <w:szCs w:val="24"/>
        </w:rPr>
        <w:t xml:space="preserve">. 2004. Genetic variation between </w:t>
      </w:r>
      <w:r w:rsidRPr="00E919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Phytophthora cactorum</w:t>
      </w:r>
      <w:r w:rsidRPr="00E91997">
        <w:rPr>
          <w:rFonts w:ascii="Times New Roman" w:hAnsi="Times New Roman" w:cs="Times New Roman"/>
          <w:color w:val="000000"/>
          <w:sz w:val="24"/>
          <w:szCs w:val="24"/>
        </w:rPr>
        <w:t xml:space="preserve"> isolates differing in their ability to cause crown rot in strawberry. Mycological Research 108: 317-324.</w:t>
      </w:r>
    </w:p>
    <w:p w:rsidR="00DF3022" w:rsidRPr="00E91997" w:rsidRDefault="00DF3022" w:rsidP="00DF3022">
      <w:pPr>
        <w:spacing w:after="240"/>
        <w:rPr>
          <w:rFonts w:ascii="Times New Roman" w:hAnsi="Times New Roman" w:cs="Times New Roman"/>
          <w:sz w:val="24"/>
          <w:szCs w:val="24"/>
          <w:lang w:val="en-GB"/>
        </w:rPr>
      </w:pPr>
      <w:r w:rsidRPr="00E91997">
        <w:rPr>
          <w:rFonts w:ascii="Times New Roman" w:hAnsi="Times New Roman" w:cs="Times New Roman"/>
          <w:sz w:val="24"/>
          <w:szCs w:val="24"/>
        </w:rPr>
        <w:t xml:space="preserve">Eikemo, H., A. Stensvand and A. M. Tronsmo. 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>2003. Resistance to crown rot (</w:t>
      </w:r>
      <w:r w:rsidRPr="00E91997">
        <w:rPr>
          <w:rFonts w:ascii="Times New Roman" w:hAnsi="Times New Roman" w:cs="Times New Roman"/>
          <w:i/>
          <w:iCs/>
          <w:sz w:val="24"/>
          <w:szCs w:val="24"/>
          <w:lang w:val="en-GB"/>
        </w:rPr>
        <w:t>Phytophthora cactorum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>) in strawberry cvs and in offspring from crosses between cvs differing in susceptibility to the disease. Annals of Applied Biology 142:83-89</w:t>
      </w:r>
    </w:p>
    <w:p w:rsidR="00DF3022" w:rsidRPr="00E91997" w:rsidRDefault="00DF3022" w:rsidP="00DF302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91997">
        <w:rPr>
          <w:rFonts w:ascii="Times New Roman" w:hAnsi="Times New Roman" w:cs="Times New Roman"/>
          <w:sz w:val="24"/>
          <w:szCs w:val="24"/>
        </w:rPr>
        <w:t xml:space="preserve">Eikemo, H., A. Stensvand and A. M. Tronsmo. 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 xml:space="preserve">2003. </w:t>
      </w:r>
      <w:r w:rsidRPr="00E91997">
        <w:rPr>
          <w:rFonts w:ascii="Times New Roman" w:hAnsi="Times New Roman" w:cs="Times New Roman"/>
          <w:sz w:val="24"/>
          <w:szCs w:val="24"/>
        </w:rPr>
        <w:t xml:space="preserve">Induced resistance as a possible means to control diseases of strawberry caused by </w:t>
      </w:r>
      <w:r w:rsidRPr="00E91997">
        <w:rPr>
          <w:rFonts w:ascii="Times New Roman" w:hAnsi="Times New Roman" w:cs="Times New Roman"/>
          <w:i/>
          <w:iCs/>
          <w:sz w:val="24"/>
          <w:szCs w:val="24"/>
        </w:rPr>
        <w:t xml:space="preserve">Phytophthora </w:t>
      </w:r>
      <w:r w:rsidRPr="00E91997">
        <w:rPr>
          <w:rFonts w:ascii="Times New Roman" w:hAnsi="Times New Roman" w:cs="Times New Roman"/>
          <w:sz w:val="24"/>
          <w:szCs w:val="24"/>
        </w:rPr>
        <w:t>spp. Plant Disease 87:345-350</w:t>
      </w:r>
    </w:p>
    <w:p w:rsidR="00E91997" w:rsidRPr="00E91997" w:rsidRDefault="00E91997" w:rsidP="00DF3022">
      <w:pPr>
        <w:spacing w:after="240"/>
        <w:rPr>
          <w:rFonts w:ascii="Times New Roman" w:hAnsi="Times New Roman" w:cs="Times New Roman"/>
          <w:sz w:val="24"/>
          <w:szCs w:val="24"/>
          <w:lang w:val="en-GB"/>
        </w:rPr>
      </w:pPr>
      <w:r w:rsidRPr="00E91997">
        <w:rPr>
          <w:rFonts w:ascii="Times New Roman" w:hAnsi="Times New Roman" w:cs="Times New Roman"/>
          <w:sz w:val="24"/>
          <w:szCs w:val="24"/>
        </w:rPr>
        <w:t>Eikemo, H., A. Stensvand and A. M. Tronsmo. 2001. Evaluation of methods of screening strawberry culti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 xml:space="preserve">vars for resistance to crown rot caused by </w:t>
      </w:r>
      <w:r w:rsidRPr="00E91997">
        <w:rPr>
          <w:rFonts w:ascii="Times New Roman" w:hAnsi="Times New Roman" w:cs="Times New Roman"/>
          <w:i/>
          <w:iCs/>
          <w:sz w:val="24"/>
          <w:szCs w:val="24"/>
          <w:lang w:val="en-GB"/>
        </w:rPr>
        <w:t>Phytophthora cactorum</w:t>
      </w:r>
      <w:r w:rsidRPr="00E91997">
        <w:rPr>
          <w:rFonts w:ascii="Times New Roman" w:hAnsi="Times New Roman" w:cs="Times New Roman"/>
          <w:sz w:val="24"/>
          <w:szCs w:val="24"/>
          <w:lang w:val="en-GB"/>
        </w:rPr>
        <w:t>. Annals of Applied Biology 137:237-244</w:t>
      </w:r>
    </w:p>
    <w:p w:rsidR="002833EB" w:rsidRPr="00E91997" w:rsidRDefault="002833EB" w:rsidP="00DF3022">
      <w:pPr>
        <w:pStyle w:val="Overskrift1"/>
        <w:spacing w:after="240"/>
        <w:rPr>
          <w:lang w:val="en-GB"/>
        </w:rPr>
      </w:pPr>
    </w:p>
    <w:p w:rsidR="00A12839" w:rsidRDefault="00A12839" w:rsidP="00DF3022">
      <w:pPr>
        <w:spacing w:after="240"/>
        <w:rPr>
          <w:rFonts w:ascii="Times New Roman" w:hAnsi="Times New Roman" w:cs="Times New Roman"/>
          <w:sz w:val="24"/>
          <w:szCs w:val="24"/>
          <w:lang w:val="en-GB" w:eastAsia="nb-NO"/>
        </w:rPr>
      </w:pPr>
    </w:p>
    <w:p w:rsidR="00AD3ED3" w:rsidRPr="00AD3ED3" w:rsidRDefault="00AD3ED3" w:rsidP="00AD3ED3">
      <w:pPr>
        <w:rPr>
          <w:lang w:val="en-GB" w:eastAsia="nb-NO"/>
        </w:rPr>
      </w:pPr>
      <w:bookmarkStart w:id="0" w:name="_GoBack"/>
      <w:bookmarkEnd w:id="0"/>
    </w:p>
    <w:sectPr w:rsidR="00AD3ED3" w:rsidRPr="00AD3ED3" w:rsidSect="002833EB">
      <w:type w:val="continuous"/>
      <w:pgSz w:w="1192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7F"/>
    <w:rsid w:val="0017100D"/>
    <w:rsid w:val="002830D4"/>
    <w:rsid w:val="002833EB"/>
    <w:rsid w:val="002E7472"/>
    <w:rsid w:val="004239C4"/>
    <w:rsid w:val="004A4E7F"/>
    <w:rsid w:val="004B4E98"/>
    <w:rsid w:val="005B7134"/>
    <w:rsid w:val="005B7F14"/>
    <w:rsid w:val="006040FA"/>
    <w:rsid w:val="006F15B5"/>
    <w:rsid w:val="00760C3C"/>
    <w:rsid w:val="00775355"/>
    <w:rsid w:val="007C2175"/>
    <w:rsid w:val="007F10C9"/>
    <w:rsid w:val="0083025B"/>
    <w:rsid w:val="008D71C3"/>
    <w:rsid w:val="008E4084"/>
    <w:rsid w:val="009D095B"/>
    <w:rsid w:val="00A12839"/>
    <w:rsid w:val="00A433ED"/>
    <w:rsid w:val="00AB4DEB"/>
    <w:rsid w:val="00AD3ED3"/>
    <w:rsid w:val="00AE77E0"/>
    <w:rsid w:val="00C25FE5"/>
    <w:rsid w:val="00DA1DEB"/>
    <w:rsid w:val="00DF3022"/>
    <w:rsid w:val="00E91997"/>
    <w:rsid w:val="00EA38C3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0841C-CC3E-4DE4-AB4D-2E27E9C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qFormat/>
    <w:rsid w:val="002833EB"/>
    <w:pPr>
      <w:keepNext/>
      <w:widowControl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E7472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2833EB"/>
    <w:rPr>
      <w:rFonts w:ascii="Times New Roman" w:eastAsia="Times New Roman" w:hAnsi="Times New Roman" w:cs="Times New Roman"/>
      <w:b/>
      <w:bCs/>
      <w:smallCaps/>
      <w:sz w:val="24"/>
      <w:szCs w:val="24"/>
      <w:lang w:val="nn-NO" w:eastAsia="nb-NO"/>
    </w:rPr>
  </w:style>
  <w:style w:type="paragraph" w:styleId="Brdtekst2">
    <w:name w:val="Body Text 2"/>
    <w:basedOn w:val="Normal"/>
    <w:link w:val="Brdtekst2Tegn"/>
    <w:rsid w:val="002833EB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character" w:customStyle="1" w:styleId="Brdtekst2Tegn">
    <w:name w:val="Brødtekst 2 Tegn"/>
    <w:basedOn w:val="Standardskriftforavsnitt"/>
    <w:link w:val="Brdtekst2"/>
    <w:rsid w:val="002833EB"/>
    <w:rPr>
      <w:rFonts w:ascii="Times New Roman" w:eastAsia="Times New Roman" w:hAnsi="Times New Roman" w:cs="Times New Roman"/>
      <w:b/>
      <w:sz w:val="24"/>
      <w:szCs w:val="20"/>
      <w:lang w:val="nb-NO" w:eastAsia="nb-NO"/>
    </w:rPr>
  </w:style>
  <w:style w:type="character" w:customStyle="1" w:styleId="st">
    <w:name w:val="st"/>
    <w:rsid w:val="002833EB"/>
  </w:style>
  <w:style w:type="character" w:styleId="Utheving">
    <w:name w:val="Emphasis"/>
    <w:basedOn w:val="Standardskriftforavsnitt"/>
    <w:uiPriority w:val="20"/>
    <w:qFormat/>
    <w:rsid w:val="00DF302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07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2103">
                                  <w:marLeft w:val="-2250"/>
                                  <w:marRight w:val="-2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4685">
                                          <w:marLeft w:val="0"/>
                                          <w:marRight w:val="0"/>
                                          <w:marTop w:val="0"/>
                                          <w:marBottom w:val="10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7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5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4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22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76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84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46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ps-landbruk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:%20haavard.eikemo@nibio.no" TargetMode="External"/><Relationship Id="rId5" Type="http://schemas.openxmlformats.org/officeDocument/2006/relationships/image" Target="http://www.miksmaster.no/kunder/2015/NIBIO/logo.pn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Nærstad</dc:creator>
  <cp:lastModifiedBy>Håvard Eikemo</cp:lastModifiedBy>
  <cp:revision>3</cp:revision>
  <dcterms:created xsi:type="dcterms:W3CDTF">2017-05-23T11:43:00Z</dcterms:created>
  <dcterms:modified xsi:type="dcterms:W3CDTF">2017-05-23T11:43:00Z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2015-09-15T00:00:00Z</vt:filetime>
  </property>
</Properties>
</file>