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9785" w14:textId="4B52F854" w:rsidR="00524CE5" w:rsidRDefault="005F2E93" w:rsidP="003B64B5">
      <w:pPr>
        <w:pStyle w:val="Overskrift2"/>
        <w:spacing w:after="240"/>
        <w:rPr>
          <w:lang w:val="en-GB"/>
        </w:rPr>
      </w:pPr>
      <w:bookmarkStart w:id="0" w:name="_GoBack"/>
      <w:bookmarkEnd w:id="0"/>
      <w:r w:rsidRPr="005A512B">
        <w:rPr>
          <w:lang w:val="en-GB"/>
        </w:rPr>
        <w:t>Curriculum vitae with track record</w:t>
      </w:r>
      <w:r w:rsidR="00A40094">
        <w:rPr>
          <w:lang w:val="en-GB"/>
        </w:rPr>
        <w:t xml:space="preserve"> </w:t>
      </w:r>
      <w:r w:rsidR="00A40094" w:rsidRPr="005A512B">
        <w:rPr>
          <w:sz w:val="28"/>
          <w:szCs w:val="28"/>
          <w:lang w:val="en-GB"/>
        </w:rPr>
        <w:t>(for researchers)</w:t>
      </w:r>
    </w:p>
    <w:p w14:paraId="513CF444" w14:textId="65B09677" w:rsidR="005F2E93" w:rsidRPr="005A512B" w:rsidRDefault="009254D1" w:rsidP="0097701C">
      <w:pPr>
        <w:spacing w:after="200" w:line="240" w:lineRule="auto"/>
        <w:rPr>
          <w:rFonts w:cstheme="minorHAnsi"/>
          <w:b/>
          <w:lang w:val="en-GB"/>
        </w:rPr>
      </w:pPr>
      <w:r>
        <w:rPr>
          <w:rFonts w:cstheme="minorHAnsi"/>
          <w:b/>
          <w:lang w:val="en-GB"/>
        </w:rPr>
        <w:br/>
      </w:r>
      <w:r w:rsidR="005F2E93" w:rsidRPr="0097701C">
        <w:rPr>
          <w:rFonts w:cstheme="minorHAnsi"/>
          <w:b/>
          <w:sz w:val="24"/>
          <w:lang w:val="en-GB"/>
        </w:rPr>
        <w:t>R</w:t>
      </w:r>
      <w:r w:rsidR="00DE46AD">
        <w:rPr>
          <w:rFonts w:cstheme="minorHAnsi"/>
          <w:b/>
          <w:sz w:val="24"/>
          <w:lang w:val="en-GB"/>
        </w:rPr>
        <w:t>ole in the project</w:t>
      </w:r>
      <w:r w:rsidR="00C016C0">
        <w:rPr>
          <w:rFonts w:cstheme="minorHAnsi"/>
          <w:b/>
          <w:sz w:val="24"/>
          <w:lang w:val="en-GB"/>
        </w:rPr>
        <w:t xml:space="preserve">  </w:t>
      </w:r>
      <w:r w:rsidR="008373D1">
        <w:rPr>
          <w:rFonts w:cstheme="minorHAnsi"/>
          <w:b/>
          <w:lang w:val="en-GB"/>
        </w:rPr>
        <w:t xml:space="preserve">   </w:t>
      </w:r>
      <w:r w:rsidR="005F2E93" w:rsidRPr="005A512B">
        <w:rPr>
          <w:rFonts w:cstheme="minorHAnsi"/>
          <w:lang w:val="en-GB"/>
        </w:rPr>
        <w:t>Project manager</w:t>
      </w:r>
      <w:bookmarkStart w:id="1" w:name="_Hlk12009328"/>
      <w:r w:rsidR="00C016C0">
        <w:rPr>
          <w:rFonts w:cstheme="minorHAnsi"/>
          <w:lang w:val="en-GB"/>
        </w:rPr>
        <w:t xml:space="preserve"> </w:t>
      </w:r>
      <w:sdt>
        <w:sdtPr>
          <w:rPr>
            <w:rFonts w:cstheme="minorHAnsi"/>
            <w:lang w:val="en-GB"/>
          </w:rPr>
          <w:id w:val="986968007"/>
          <w14:checkbox>
            <w14:checked w14:val="1"/>
            <w14:checkedState w14:val="2612" w14:font="MS Gothic"/>
            <w14:uncheckedState w14:val="2610" w14:font="MS Gothic"/>
          </w14:checkbox>
        </w:sdtPr>
        <w:sdtEndPr/>
        <w:sdtContent>
          <w:r w:rsidR="0029358C">
            <w:rPr>
              <w:rFonts w:ascii="MS Gothic" w:eastAsia="MS Gothic" w:hAnsi="MS Gothic" w:cstheme="minorHAnsi" w:hint="eastAsia"/>
              <w:lang w:val="en-GB"/>
            </w:rPr>
            <w:t>☒</w:t>
          </w:r>
        </w:sdtContent>
      </w:sdt>
      <w:r w:rsidR="005F2E93" w:rsidRPr="005A512B">
        <w:rPr>
          <w:rFonts w:cstheme="minorHAnsi"/>
          <w:lang w:val="en-GB"/>
        </w:rPr>
        <w:t xml:space="preserve">   </w:t>
      </w:r>
      <w:bookmarkEnd w:id="1"/>
      <w:r w:rsidR="00B06DDD" w:rsidRPr="005A512B">
        <w:rPr>
          <w:rFonts w:cstheme="minorHAnsi"/>
          <w:lang w:val="en-GB"/>
        </w:rPr>
        <w:t xml:space="preserve">     </w:t>
      </w:r>
      <w:r w:rsidR="005F2E93" w:rsidRPr="005A512B">
        <w:rPr>
          <w:rFonts w:cstheme="minorHAnsi"/>
          <w:lang w:val="en-GB"/>
        </w:rPr>
        <w:t>Project partner</w:t>
      </w:r>
      <w:r w:rsidR="005F2E93" w:rsidRPr="005A512B">
        <w:rPr>
          <w:rFonts w:cstheme="minorHAnsi"/>
          <w:lang w:val="en-GB"/>
        </w:rPr>
        <w:tab/>
      </w:r>
      <w:sdt>
        <w:sdtPr>
          <w:rPr>
            <w:rFonts w:cstheme="minorHAnsi"/>
            <w:lang w:val="en-GB"/>
          </w:rPr>
          <w:id w:val="-414167116"/>
          <w14:checkbox>
            <w14:checked w14:val="0"/>
            <w14:checkedState w14:val="2612" w14:font="MS Gothic"/>
            <w14:uncheckedState w14:val="2610" w14:font="MS Gothic"/>
          </w14:checkbox>
        </w:sdtPr>
        <w:sdtEndPr/>
        <w:sdtContent>
          <w:r w:rsidR="00E82FEA">
            <w:rPr>
              <w:rFonts w:ascii="MS Gothic" w:eastAsia="MS Gothic" w:hAnsi="MS Gothic" w:cstheme="minorHAnsi" w:hint="eastAsia"/>
              <w:lang w:val="en-GB"/>
            </w:rPr>
            <w:t>☐</w:t>
          </w:r>
        </w:sdtContent>
      </w:sdt>
      <w:r w:rsidR="005A512B">
        <w:rPr>
          <w:rFonts w:cstheme="minorHAnsi"/>
          <w:lang w:val="en-GB"/>
        </w:rPr>
        <w:br/>
      </w:r>
      <w:bookmarkStart w:id="2" w:name="_Hlk12017130"/>
      <w:r w:rsidR="008373D1">
        <w:rPr>
          <w:rFonts w:cstheme="minorHAnsi"/>
          <w:b/>
          <w:lang w:val="en-GB"/>
        </w:rPr>
        <w:br/>
      </w:r>
      <w:r w:rsidR="005F2E93" w:rsidRPr="0097701C">
        <w:rPr>
          <w:rFonts w:cstheme="minorHAnsi"/>
          <w:b/>
          <w:sz w:val="24"/>
          <w:lang w:val="en-GB"/>
        </w:rPr>
        <w:t>P</w:t>
      </w:r>
      <w:r w:rsidR="00DE46AD">
        <w:rPr>
          <w:rFonts w:cstheme="minorHAnsi"/>
          <w:b/>
          <w:sz w:val="24"/>
          <w:lang w:val="en-GB"/>
        </w:rPr>
        <w:t>ersonal information</w:t>
      </w:r>
    </w:p>
    <w:tbl>
      <w:tblPr>
        <w:tblStyle w:val="Tabellrutenett"/>
        <w:tblW w:w="0" w:type="auto"/>
        <w:tblLook w:val="04A0" w:firstRow="1" w:lastRow="0" w:firstColumn="1" w:lastColumn="0" w:noHBand="0" w:noVBand="1"/>
      </w:tblPr>
      <w:tblGrid>
        <w:gridCol w:w="3114"/>
        <w:gridCol w:w="3969"/>
        <w:gridCol w:w="850"/>
        <w:gridCol w:w="1695"/>
      </w:tblGrid>
      <w:tr w:rsidR="00FB28D9" w:rsidRPr="005A512B" w14:paraId="582EDBAF" w14:textId="77777777" w:rsidTr="00452A2B">
        <w:trPr>
          <w:trHeight w:val="20"/>
        </w:trPr>
        <w:tc>
          <w:tcPr>
            <w:tcW w:w="3114" w:type="dxa"/>
            <w:shd w:val="clear" w:color="auto" w:fill="F2F2F2" w:themeFill="background1" w:themeFillShade="F2"/>
          </w:tcPr>
          <w:p w14:paraId="0030ABD9" w14:textId="36E42DC2" w:rsidR="00D15514" w:rsidRPr="005A512B" w:rsidRDefault="00895359" w:rsidP="0097701C">
            <w:pPr>
              <w:spacing w:after="200" w:line="240" w:lineRule="auto"/>
              <w:rPr>
                <w:rFonts w:cstheme="minorHAnsi"/>
                <w:lang w:val="en-GB"/>
              </w:rPr>
            </w:pPr>
            <w:r>
              <w:rPr>
                <w:rFonts w:cstheme="minorHAnsi"/>
                <w:lang w:val="en-GB"/>
              </w:rPr>
              <w:t>First name, Sur</w:t>
            </w:r>
            <w:r w:rsidR="000A05F2">
              <w:rPr>
                <w:rFonts w:cstheme="minorHAnsi"/>
                <w:lang w:val="en-GB"/>
              </w:rPr>
              <w:t>n</w:t>
            </w:r>
            <w:r w:rsidR="00C4026B">
              <w:rPr>
                <w:rFonts w:cstheme="minorHAnsi"/>
                <w:lang w:val="en-GB"/>
              </w:rPr>
              <w:t>ame</w:t>
            </w:r>
            <w:r w:rsidR="00D15514" w:rsidRPr="005A512B">
              <w:rPr>
                <w:rFonts w:cstheme="minorHAnsi"/>
                <w:lang w:val="en-GB"/>
              </w:rPr>
              <w:t>:</w:t>
            </w:r>
          </w:p>
        </w:tc>
        <w:tc>
          <w:tcPr>
            <w:tcW w:w="6514" w:type="dxa"/>
            <w:gridSpan w:val="3"/>
          </w:tcPr>
          <w:p w14:paraId="663D4938" w14:textId="5B071642" w:rsidR="00D15514" w:rsidRPr="005A512B" w:rsidRDefault="0029358C" w:rsidP="0097701C">
            <w:pPr>
              <w:spacing w:after="200" w:line="240" w:lineRule="auto"/>
              <w:rPr>
                <w:rFonts w:cstheme="minorHAnsi"/>
                <w:lang w:val="en-GB"/>
              </w:rPr>
            </w:pPr>
            <w:r>
              <w:rPr>
                <w:rFonts w:cstheme="minorHAnsi"/>
                <w:lang w:val="en-GB"/>
              </w:rPr>
              <w:t>Andrea Ficke</w:t>
            </w:r>
          </w:p>
        </w:tc>
      </w:tr>
      <w:tr w:rsidR="00B175CA" w:rsidRPr="005A512B" w14:paraId="169AA0D5" w14:textId="77777777" w:rsidTr="00452A2B">
        <w:trPr>
          <w:trHeight w:val="20"/>
        </w:trPr>
        <w:tc>
          <w:tcPr>
            <w:tcW w:w="3114" w:type="dxa"/>
            <w:shd w:val="clear" w:color="auto" w:fill="F2F2F2" w:themeFill="background1" w:themeFillShade="F2"/>
          </w:tcPr>
          <w:p w14:paraId="18AEB7D8" w14:textId="6314C248" w:rsidR="00B175CA" w:rsidRPr="005A512B" w:rsidRDefault="00B175CA" w:rsidP="0097701C">
            <w:pPr>
              <w:spacing w:after="200" w:line="240" w:lineRule="auto"/>
              <w:rPr>
                <w:rFonts w:cstheme="minorHAnsi"/>
                <w:lang w:val="en-GB"/>
              </w:rPr>
            </w:pPr>
            <w:r w:rsidRPr="005A512B">
              <w:rPr>
                <w:rFonts w:cstheme="minorHAnsi"/>
                <w:lang w:val="en-GB"/>
              </w:rPr>
              <w:t xml:space="preserve">Date of birth: </w:t>
            </w:r>
          </w:p>
        </w:tc>
        <w:tc>
          <w:tcPr>
            <w:tcW w:w="3969" w:type="dxa"/>
          </w:tcPr>
          <w:p w14:paraId="577BFEEC" w14:textId="4F486BF9" w:rsidR="00B175CA" w:rsidRPr="005A512B" w:rsidRDefault="0029358C" w:rsidP="0097701C">
            <w:pPr>
              <w:spacing w:after="200" w:line="240" w:lineRule="auto"/>
              <w:rPr>
                <w:rFonts w:cstheme="minorHAnsi"/>
                <w:lang w:val="en-GB"/>
              </w:rPr>
            </w:pPr>
            <w:r>
              <w:rPr>
                <w:rFonts w:cstheme="minorHAnsi"/>
                <w:lang w:val="en-GB"/>
              </w:rPr>
              <w:t>19.01.1974</w:t>
            </w:r>
          </w:p>
        </w:tc>
        <w:tc>
          <w:tcPr>
            <w:tcW w:w="850" w:type="dxa"/>
            <w:shd w:val="clear" w:color="auto" w:fill="F2F2F2" w:themeFill="background1" w:themeFillShade="F2"/>
          </w:tcPr>
          <w:p w14:paraId="4AEF88BD" w14:textId="7A76E33A" w:rsidR="00B175CA" w:rsidRPr="005A512B" w:rsidRDefault="00C10FC5" w:rsidP="0097701C">
            <w:pPr>
              <w:spacing w:after="200" w:line="240" w:lineRule="auto"/>
              <w:rPr>
                <w:rFonts w:cstheme="minorHAnsi"/>
                <w:lang w:val="en-GB"/>
              </w:rPr>
            </w:pPr>
            <w:r>
              <w:rPr>
                <w:rFonts w:cstheme="minorHAnsi"/>
                <w:lang w:val="en-GB"/>
              </w:rPr>
              <w:t>Sex</w:t>
            </w:r>
            <w:r w:rsidR="00B175CA">
              <w:rPr>
                <w:rFonts w:cstheme="minorHAnsi"/>
                <w:lang w:val="en-GB"/>
              </w:rPr>
              <w:t>:</w:t>
            </w:r>
          </w:p>
        </w:tc>
        <w:tc>
          <w:tcPr>
            <w:tcW w:w="1695" w:type="dxa"/>
          </w:tcPr>
          <w:p w14:paraId="01CFA932" w14:textId="7E215587" w:rsidR="00B175CA" w:rsidRPr="005A512B" w:rsidRDefault="0029358C" w:rsidP="0097701C">
            <w:pPr>
              <w:spacing w:after="200" w:line="240" w:lineRule="auto"/>
              <w:rPr>
                <w:rFonts w:cstheme="minorHAnsi"/>
                <w:lang w:val="en-GB"/>
              </w:rPr>
            </w:pPr>
            <w:r>
              <w:rPr>
                <w:rFonts w:cstheme="minorHAnsi"/>
                <w:lang w:val="en-GB"/>
              </w:rPr>
              <w:t>Female</w:t>
            </w:r>
          </w:p>
        </w:tc>
      </w:tr>
      <w:tr w:rsidR="00895359" w:rsidRPr="005A512B" w14:paraId="584A4E6A" w14:textId="77777777" w:rsidTr="00452A2B">
        <w:trPr>
          <w:trHeight w:val="20"/>
        </w:trPr>
        <w:tc>
          <w:tcPr>
            <w:tcW w:w="3114" w:type="dxa"/>
            <w:shd w:val="clear" w:color="auto" w:fill="F2F2F2" w:themeFill="background1" w:themeFillShade="F2"/>
          </w:tcPr>
          <w:p w14:paraId="2407F651" w14:textId="72FC43BD" w:rsidR="00895359" w:rsidRPr="005A512B" w:rsidDel="00C4026B" w:rsidRDefault="00895359" w:rsidP="0097701C">
            <w:pPr>
              <w:spacing w:after="200" w:line="240" w:lineRule="auto"/>
              <w:rPr>
                <w:rFonts w:cstheme="minorHAnsi"/>
                <w:lang w:val="en-GB"/>
              </w:rPr>
            </w:pPr>
            <w:r>
              <w:rPr>
                <w:rFonts w:cstheme="minorHAnsi"/>
                <w:lang w:val="en-GB"/>
              </w:rPr>
              <w:t>Nationality:</w:t>
            </w:r>
          </w:p>
        </w:tc>
        <w:tc>
          <w:tcPr>
            <w:tcW w:w="6514" w:type="dxa"/>
            <w:gridSpan w:val="3"/>
          </w:tcPr>
          <w:p w14:paraId="608137E6" w14:textId="159FAACE" w:rsidR="00895359" w:rsidRPr="005A512B" w:rsidDel="00EA2B35" w:rsidRDefault="0029358C" w:rsidP="0097701C">
            <w:pPr>
              <w:spacing w:after="200" w:line="240" w:lineRule="auto"/>
              <w:rPr>
                <w:rFonts w:cstheme="minorHAnsi"/>
                <w:lang w:val="en-GB"/>
              </w:rPr>
            </w:pPr>
            <w:r>
              <w:rPr>
                <w:rFonts w:cstheme="minorHAnsi"/>
                <w:lang w:val="en-GB"/>
              </w:rPr>
              <w:t>German</w:t>
            </w:r>
          </w:p>
        </w:tc>
      </w:tr>
      <w:tr w:rsidR="00FB28D9" w:rsidRPr="0029358C" w14:paraId="09A842CE" w14:textId="77777777" w:rsidTr="00452A2B">
        <w:trPr>
          <w:trHeight w:val="773"/>
        </w:trPr>
        <w:tc>
          <w:tcPr>
            <w:tcW w:w="3114" w:type="dxa"/>
            <w:shd w:val="clear" w:color="auto" w:fill="F2F2F2" w:themeFill="background1" w:themeFillShade="F2"/>
          </w:tcPr>
          <w:p w14:paraId="32113EAE" w14:textId="0DF1E8D5" w:rsidR="00D15514" w:rsidRPr="005A512B" w:rsidRDefault="00D15514" w:rsidP="0097701C">
            <w:pPr>
              <w:spacing w:after="200" w:line="240" w:lineRule="auto"/>
              <w:rPr>
                <w:rFonts w:cstheme="minorHAnsi"/>
                <w:lang w:val="en-GB"/>
              </w:rPr>
            </w:pPr>
            <w:r w:rsidRPr="005A512B">
              <w:rPr>
                <w:rFonts w:cstheme="minorHAnsi"/>
                <w:lang w:val="en-GB"/>
              </w:rPr>
              <w:t xml:space="preserve">Researcher unique identifier(s) </w:t>
            </w:r>
            <w:r w:rsidRPr="005A512B">
              <w:rPr>
                <w:rFonts w:cstheme="minorHAnsi"/>
                <w:lang w:val="en-GB"/>
              </w:rPr>
              <w:br/>
              <w:t>(ORCID, ResearcherID, etc.):</w:t>
            </w:r>
          </w:p>
        </w:tc>
        <w:tc>
          <w:tcPr>
            <w:tcW w:w="6514" w:type="dxa"/>
            <w:gridSpan w:val="3"/>
          </w:tcPr>
          <w:p w14:paraId="5A9E657D" w14:textId="6506E589" w:rsidR="0097701C" w:rsidRPr="005A512B" w:rsidRDefault="0029358C" w:rsidP="0097701C">
            <w:pPr>
              <w:spacing w:after="200" w:line="240" w:lineRule="auto"/>
              <w:rPr>
                <w:rFonts w:cstheme="minorHAnsi"/>
                <w:lang w:val="en-GB"/>
              </w:rPr>
            </w:pPr>
            <w:r w:rsidRPr="00434330">
              <w:rPr>
                <w:rFonts w:cstheme="minorHAnsi"/>
                <w:color w:val="auto"/>
                <w:shd w:val="clear" w:color="auto" w:fill="FFFFFF"/>
                <w:lang w:val="en-US"/>
              </w:rPr>
              <w:t>https://orcid.org/0000-0002-3438-3842</w:t>
            </w:r>
          </w:p>
        </w:tc>
      </w:tr>
      <w:tr w:rsidR="00FB28D9" w:rsidRPr="00AF026C" w14:paraId="41C96367" w14:textId="77777777" w:rsidTr="00452A2B">
        <w:trPr>
          <w:trHeight w:val="20"/>
        </w:trPr>
        <w:tc>
          <w:tcPr>
            <w:tcW w:w="3114" w:type="dxa"/>
            <w:shd w:val="clear" w:color="auto" w:fill="F2F2F2" w:themeFill="background1" w:themeFillShade="F2"/>
          </w:tcPr>
          <w:p w14:paraId="05CF63AE" w14:textId="7021C588" w:rsidR="00D15514" w:rsidRPr="005A512B" w:rsidRDefault="00D15514" w:rsidP="0097701C">
            <w:pPr>
              <w:spacing w:after="200" w:line="240" w:lineRule="auto"/>
              <w:rPr>
                <w:rFonts w:cstheme="minorHAnsi"/>
                <w:lang w:val="en-GB"/>
              </w:rPr>
            </w:pPr>
            <w:r w:rsidRPr="005A512B">
              <w:rPr>
                <w:rFonts w:cstheme="minorHAnsi"/>
                <w:lang w:val="en-GB"/>
              </w:rPr>
              <w:t xml:space="preserve">URL for personal website: </w:t>
            </w:r>
          </w:p>
        </w:tc>
        <w:tc>
          <w:tcPr>
            <w:tcW w:w="6514" w:type="dxa"/>
            <w:gridSpan w:val="3"/>
          </w:tcPr>
          <w:p w14:paraId="002FB899" w14:textId="4E114AD9" w:rsidR="00D15514" w:rsidRPr="005A512B" w:rsidRDefault="00AF026C" w:rsidP="0097701C">
            <w:pPr>
              <w:spacing w:after="200" w:line="240" w:lineRule="auto"/>
              <w:rPr>
                <w:rFonts w:cstheme="minorHAnsi"/>
                <w:lang w:val="en-GB"/>
              </w:rPr>
            </w:pPr>
            <w:hyperlink r:id="rId10" w:history="1">
              <w:r w:rsidR="0029358C" w:rsidRPr="00187E39">
                <w:rPr>
                  <w:rStyle w:val="Hyperkobling"/>
                  <w:rFonts w:cstheme="minorHAnsi"/>
                  <w:lang w:val="en-US"/>
                </w:rPr>
                <w:t>https://www.nibio.no/ansatte/andrea-ficke</w:t>
              </w:r>
            </w:hyperlink>
          </w:p>
        </w:tc>
      </w:tr>
    </w:tbl>
    <w:p w14:paraId="03E17B3D" w14:textId="4DE24622" w:rsidR="005F2E93" w:rsidRPr="005A512B" w:rsidRDefault="005A512B" w:rsidP="0097701C">
      <w:pPr>
        <w:spacing w:after="200" w:line="240" w:lineRule="auto"/>
        <w:rPr>
          <w:rFonts w:cstheme="minorHAnsi"/>
          <w:b/>
          <w:lang w:val="en-GB"/>
        </w:rPr>
      </w:pPr>
      <w:r>
        <w:rPr>
          <w:rFonts w:cstheme="minorHAnsi"/>
          <w:b/>
          <w:lang w:val="en-GB"/>
        </w:rPr>
        <w:br/>
      </w:r>
      <w:r w:rsidR="005F2E93" w:rsidRPr="0097701C">
        <w:rPr>
          <w:rFonts w:cstheme="minorHAnsi"/>
          <w:b/>
          <w:sz w:val="24"/>
          <w:lang w:val="en-GB"/>
        </w:rPr>
        <w:t>E</w:t>
      </w:r>
      <w:r w:rsidR="00DE46AD">
        <w:rPr>
          <w:rFonts w:cstheme="minorHAnsi"/>
          <w:b/>
          <w:sz w:val="24"/>
          <w:lang w:val="en-GB"/>
        </w:rPr>
        <w:t>ducation</w:t>
      </w:r>
    </w:p>
    <w:tbl>
      <w:tblPr>
        <w:tblStyle w:val="Tabellrutenett"/>
        <w:tblW w:w="0" w:type="auto"/>
        <w:tblLook w:val="04A0" w:firstRow="1" w:lastRow="0" w:firstColumn="1" w:lastColumn="0" w:noHBand="0" w:noVBand="1"/>
      </w:tblPr>
      <w:tblGrid>
        <w:gridCol w:w="1342"/>
        <w:gridCol w:w="8286"/>
      </w:tblGrid>
      <w:tr w:rsidR="00BF571B" w:rsidRPr="00AF026C" w14:paraId="19A0EFFC" w14:textId="77777777" w:rsidTr="0029358C">
        <w:tc>
          <w:tcPr>
            <w:tcW w:w="1342" w:type="dxa"/>
            <w:shd w:val="clear" w:color="auto" w:fill="F2F2F2" w:themeFill="background1" w:themeFillShade="F2"/>
          </w:tcPr>
          <w:p w14:paraId="3242DFE1" w14:textId="32C1E8A1" w:rsidR="00BF571B" w:rsidRPr="005A512B" w:rsidRDefault="00EE2787" w:rsidP="0097701C">
            <w:pPr>
              <w:spacing w:after="200" w:line="240" w:lineRule="auto"/>
              <w:rPr>
                <w:rFonts w:cstheme="minorHAnsi"/>
                <w:lang w:val="en-GB"/>
              </w:rPr>
            </w:pPr>
            <w:r>
              <w:rPr>
                <w:rFonts w:cstheme="minorHAnsi"/>
                <w:lang w:val="en-GB"/>
              </w:rPr>
              <w:t>Year</w:t>
            </w:r>
          </w:p>
        </w:tc>
        <w:tc>
          <w:tcPr>
            <w:tcW w:w="8286" w:type="dxa"/>
            <w:shd w:val="clear" w:color="auto" w:fill="F2F2F2" w:themeFill="background1" w:themeFillShade="F2"/>
          </w:tcPr>
          <w:p w14:paraId="4A938D4F" w14:textId="6706E8DD" w:rsidR="00BF571B" w:rsidRPr="005A512B" w:rsidRDefault="00EE2787" w:rsidP="0097701C">
            <w:pPr>
              <w:spacing w:after="200" w:line="240" w:lineRule="auto"/>
              <w:rPr>
                <w:rFonts w:cstheme="minorHAnsi"/>
                <w:lang w:val="en-GB"/>
              </w:rPr>
            </w:pPr>
            <w:r>
              <w:rPr>
                <w:rFonts w:cstheme="minorHAnsi"/>
                <w:lang w:val="en-GB"/>
              </w:rPr>
              <w:t>F</w:t>
            </w:r>
            <w:r w:rsidR="005A512B" w:rsidRPr="005A512B">
              <w:rPr>
                <w:rFonts w:cstheme="minorHAnsi"/>
                <w:lang w:val="en-GB"/>
              </w:rPr>
              <w:t>aculty/</w:t>
            </w:r>
            <w:r w:rsidR="004A3336">
              <w:rPr>
                <w:rFonts w:cstheme="minorHAnsi"/>
                <w:lang w:val="en-GB"/>
              </w:rPr>
              <w:t>d</w:t>
            </w:r>
            <w:r w:rsidR="005A512B" w:rsidRPr="005A512B">
              <w:rPr>
                <w:rFonts w:cstheme="minorHAnsi"/>
                <w:lang w:val="en-GB"/>
              </w:rPr>
              <w:t>epartment</w:t>
            </w:r>
            <w:r w:rsidR="004E4D68">
              <w:rPr>
                <w:rFonts w:cstheme="minorHAnsi"/>
                <w:lang w:val="en-GB"/>
              </w:rPr>
              <w:t xml:space="preserve"> - U</w:t>
            </w:r>
            <w:r w:rsidR="005A512B" w:rsidRPr="005A512B">
              <w:rPr>
                <w:rFonts w:cstheme="minorHAnsi"/>
                <w:lang w:val="en-GB"/>
              </w:rPr>
              <w:t>niversity/</w:t>
            </w:r>
            <w:r w:rsidR="004A3336">
              <w:rPr>
                <w:rFonts w:cstheme="minorHAnsi"/>
                <w:lang w:val="en-GB"/>
              </w:rPr>
              <w:t>i</w:t>
            </w:r>
            <w:r w:rsidR="005A512B" w:rsidRPr="005A512B">
              <w:rPr>
                <w:rFonts w:cstheme="minorHAnsi"/>
                <w:lang w:val="en-GB"/>
              </w:rPr>
              <w:t>nstitution</w:t>
            </w:r>
            <w:r w:rsidR="004E4D68">
              <w:rPr>
                <w:rFonts w:cstheme="minorHAnsi"/>
                <w:lang w:val="en-GB"/>
              </w:rPr>
              <w:t xml:space="preserve"> - C</w:t>
            </w:r>
            <w:r w:rsidR="005A512B" w:rsidRPr="005A512B">
              <w:rPr>
                <w:rFonts w:cstheme="minorHAnsi"/>
                <w:lang w:val="en-GB"/>
              </w:rPr>
              <w:t>ountry</w:t>
            </w:r>
          </w:p>
        </w:tc>
      </w:tr>
      <w:tr w:rsidR="00BF571B" w:rsidRPr="00AF026C" w14:paraId="1D268CBC" w14:textId="77777777" w:rsidTr="0029358C">
        <w:tc>
          <w:tcPr>
            <w:tcW w:w="1342" w:type="dxa"/>
          </w:tcPr>
          <w:p w14:paraId="4E2359AF" w14:textId="75BF6B08" w:rsidR="00BF571B" w:rsidRPr="005A512B" w:rsidRDefault="0029358C" w:rsidP="0097701C">
            <w:pPr>
              <w:spacing w:after="200" w:line="240" w:lineRule="auto"/>
              <w:rPr>
                <w:rFonts w:cstheme="minorHAnsi"/>
                <w:i/>
                <w:lang w:val="en-GB"/>
              </w:rPr>
            </w:pPr>
            <w:r>
              <w:rPr>
                <w:rFonts w:cstheme="minorHAnsi"/>
                <w:lang w:val="en-GB"/>
              </w:rPr>
              <w:t>2002</w:t>
            </w:r>
            <w:r>
              <w:rPr>
                <w:rFonts w:cstheme="minorHAnsi"/>
                <w:lang w:val="en-GB"/>
              </w:rPr>
              <w:br/>
              <w:t>(d</w:t>
            </w:r>
            <w:r w:rsidRPr="00366760">
              <w:rPr>
                <w:rFonts w:cstheme="minorHAnsi"/>
                <w:lang w:val="en-GB"/>
              </w:rPr>
              <w:t>issertation defen</w:t>
            </w:r>
            <w:r>
              <w:rPr>
                <w:rFonts w:cstheme="minorHAnsi"/>
                <w:lang w:val="en-GB"/>
              </w:rPr>
              <w:t>ded)</w:t>
            </w:r>
          </w:p>
        </w:tc>
        <w:tc>
          <w:tcPr>
            <w:tcW w:w="8286" w:type="dxa"/>
          </w:tcPr>
          <w:p w14:paraId="5547CC3C" w14:textId="77777777" w:rsidR="0029358C" w:rsidRDefault="0029358C" w:rsidP="0029358C">
            <w:pPr>
              <w:spacing w:after="0" w:line="276" w:lineRule="auto"/>
              <w:rPr>
                <w:rFonts w:cstheme="minorHAnsi"/>
                <w:lang w:val="en-GB"/>
              </w:rPr>
            </w:pPr>
            <w:bookmarkStart w:id="3" w:name="_Hlk5187089"/>
            <w:r>
              <w:rPr>
                <w:rFonts w:cstheme="minorHAnsi"/>
                <w:lang w:val="en-GB"/>
              </w:rPr>
              <w:t xml:space="preserve">Master/PhD program: Ph.D. defense date: 15.02.2002, </w:t>
            </w:r>
            <w:r>
              <w:rPr>
                <w:rFonts w:cstheme="minorHAnsi"/>
                <w:lang w:val="en-GB"/>
              </w:rPr>
              <w:tab/>
            </w:r>
            <w:r>
              <w:rPr>
                <w:rFonts w:cstheme="minorHAnsi"/>
                <w:lang w:val="en-GB"/>
              </w:rPr>
              <w:tab/>
            </w:r>
            <w:r>
              <w:rPr>
                <w:rFonts w:cstheme="minorHAnsi"/>
                <w:lang w:val="en-GB"/>
              </w:rPr>
              <w:tab/>
            </w:r>
            <w:r>
              <w:rPr>
                <w:rFonts w:cstheme="minorHAnsi"/>
                <w:lang w:val="en-GB"/>
              </w:rPr>
              <w:tab/>
            </w:r>
          </w:p>
          <w:p w14:paraId="3E72F390" w14:textId="77777777" w:rsidR="0029358C" w:rsidRDefault="0029358C" w:rsidP="0029358C">
            <w:pPr>
              <w:spacing w:after="0" w:line="276" w:lineRule="auto"/>
              <w:rPr>
                <w:rFonts w:cstheme="minorHAnsi"/>
                <w:lang w:val="en-GB"/>
              </w:rPr>
            </w:pPr>
            <w:r>
              <w:rPr>
                <w:rFonts w:cstheme="minorHAnsi"/>
                <w:lang w:val="en-GB"/>
              </w:rPr>
              <w:t>Ph.D. graduation date: 26.05.2002</w:t>
            </w:r>
            <w:r w:rsidRPr="002E17FC">
              <w:rPr>
                <w:rFonts w:cstheme="minorHAnsi"/>
                <w:lang w:val="en-GB"/>
              </w:rPr>
              <w:t>.</w:t>
            </w: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tab/>
            </w:r>
          </w:p>
          <w:p w14:paraId="3D345ED3" w14:textId="5AF6A604" w:rsidR="00BF571B" w:rsidRPr="005A512B" w:rsidRDefault="0029358C" w:rsidP="0029358C">
            <w:pPr>
              <w:spacing w:after="200" w:line="240" w:lineRule="auto"/>
              <w:rPr>
                <w:rFonts w:cstheme="minorHAnsi"/>
                <w:i/>
                <w:lang w:val="en-GB"/>
              </w:rPr>
            </w:pPr>
            <w:r>
              <w:rPr>
                <w:rFonts w:cstheme="minorHAnsi"/>
                <w:lang w:val="en-GB"/>
              </w:rPr>
              <w:t>Department of Plant Pathology and Plant-Microbe interactions at Cornell University, Ithaca, USA</w:t>
            </w:r>
            <w:bookmarkEnd w:id="3"/>
          </w:p>
        </w:tc>
      </w:tr>
    </w:tbl>
    <w:p w14:paraId="1D8839D2" w14:textId="250B172B" w:rsidR="005F2E93" w:rsidRDefault="005A512B" w:rsidP="0029358C">
      <w:pPr>
        <w:spacing w:after="0" w:line="240" w:lineRule="auto"/>
        <w:rPr>
          <w:rFonts w:cstheme="minorHAnsi"/>
          <w:b/>
          <w:sz w:val="24"/>
          <w:szCs w:val="24"/>
          <w:lang w:val="en-GB"/>
        </w:rPr>
      </w:pPr>
      <w:bookmarkStart w:id="4" w:name="_Hlk11831585"/>
      <w:r>
        <w:rPr>
          <w:rFonts w:cstheme="minorHAnsi"/>
          <w:lang w:val="en-GB"/>
        </w:rPr>
        <w:br/>
      </w:r>
      <w:bookmarkStart w:id="5" w:name="_Hlk12017673"/>
      <w:bookmarkEnd w:id="2"/>
      <w:r w:rsidR="00553720" w:rsidRPr="00F04ACC">
        <w:rPr>
          <w:rFonts w:cstheme="minorHAnsi"/>
          <w:b/>
          <w:sz w:val="24"/>
          <w:szCs w:val="24"/>
          <w:lang w:val="en-GB"/>
        </w:rPr>
        <w:t>P</w:t>
      </w:r>
      <w:r w:rsidR="00DE46AD" w:rsidRPr="00F04ACC">
        <w:rPr>
          <w:rFonts w:cstheme="minorHAnsi"/>
          <w:b/>
          <w:sz w:val="24"/>
          <w:szCs w:val="24"/>
          <w:lang w:val="en-GB"/>
        </w:rPr>
        <w:t>ositions</w:t>
      </w:r>
      <w:r w:rsidR="005C12F0" w:rsidRPr="000A05F2">
        <w:rPr>
          <w:rFonts w:cstheme="minorHAnsi"/>
          <w:b/>
          <w:sz w:val="24"/>
          <w:szCs w:val="24"/>
          <w:lang w:val="en-GB"/>
        </w:rPr>
        <w:t xml:space="preserve"> </w:t>
      </w:r>
      <w:r w:rsidR="00553720">
        <w:rPr>
          <w:rFonts w:cstheme="minorHAnsi"/>
          <w:b/>
          <w:sz w:val="24"/>
          <w:szCs w:val="24"/>
          <w:lang w:val="en-GB"/>
        </w:rPr>
        <w:t xml:space="preserve">- </w:t>
      </w:r>
      <w:r w:rsidR="00C7251E" w:rsidRPr="000A05F2">
        <w:rPr>
          <w:rFonts w:cstheme="minorHAnsi"/>
          <w:b/>
          <w:sz w:val="24"/>
          <w:szCs w:val="24"/>
          <w:lang w:val="en-GB"/>
        </w:rPr>
        <w:t xml:space="preserve">current and previous </w:t>
      </w:r>
    </w:p>
    <w:p w14:paraId="35849CF2" w14:textId="77777777" w:rsidR="0029358C" w:rsidRPr="0029358C" w:rsidRDefault="0029358C" w:rsidP="0029358C">
      <w:pPr>
        <w:spacing w:after="0" w:line="240" w:lineRule="auto"/>
        <w:rPr>
          <w:rFonts w:cstheme="minorHAnsi"/>
          <w:b/>
          <w:sz w:val="24"/>
          <w:szCs w:val="24"/>
          <w:lang w:val="en-GB"/>
        </w:rPr>
      </w:pPr>
    </w:p>
    <w:tbl>
      <w:tblPr>
        <w:tblStyle w:val="Tabellrutenett"/>
        <w:tblW w:w="0" w:type="auto"/>
        <w:tblLook w:val="04A0" w:firstRow="1" w:lastRow="0" w:firstColumn="1" w:lastColumn="0" w:noHBand="0" w:noVBand="1"/>
      </w:tblPr>
      <w:tblGrid>
        <w:gridCol w:w="1271"/>
        <w:gridCol w:w="8357"/>
      </w:tblGrid>
      <w:tr w:rsidR="0029358C" w:rsidRPr="009A3563" w14:paraId="62BF4A68" w14:textId="77777777" w:rsidTr="00087C85">
        <w:tc>
          <w:tcPr>
            <w:tcW w:w="1271" w:type="dxa"/>
            <w:shd w:val="clear" w:color="auto" w:fill="F2F2F2" w:themeFill="background1" w:themeFillShade="F2"/>
          </w:tcPr>
          <w:bookmarkEnd w:id="4"/>
          <w:p w14:paraId="72096778" w14:textId="77777777" w:rsidR="0029358C" w:rsidRDefault="0029358C" w:rsidP="00087C85">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6DD36B11" w14:textId="77777777" w:rsidR="0029358C" w:rsidRDefault="0029358C" w:rsidP="00087C85">
            <w:pPr>
              <w:spacing w:after="200" w:line="240" w:lineRule="auto"/>
              <w:rPr>
                <w:rFonts w:cstheme="minorHAnsi"/>
                <w:lang w:val="en-GB"/>
              </w:rPr>
            </w:pPr>
            <w:r w:rsidRPr="005A512B">
              <w:rPr>
                <w:rFonts w:cstheme="minorHAnsi"/>
                <w:lang w:val="en-GB"/>
              </w:rPr>
              <w:t>Job title</w:t>
            </w:r>
            <w:r>
              <w:rPr>
                <w:rFonts w:cstheme="minorHAnsi"/>
                <w:lang w:val="en-GB"/>
              </w:rPr>
              <w:t xml:space="preserve"> – E</w:t>
            </w:r>
            <w:r w:rsidRPr="005A512B">
              <w:rPr>
                <w:rFonts w:cstheme="minorHAnsi"/>
                <w:lang w:val="en-GB"/>
              </w:rPr>
              <w:t>mployer</w:t>
            </w:r>
            <w:r>
              <w:rPr>
                <w:rFonts w:cstheme="minorHAnsi"/>
                <w:lang w:val="en-GB"/>
              </w:rPr>
              <w:t xml:space="preserve"> – C</w:t>
            </w:r>
            <w:r w:rsidRPr="005A512B">
              <w:rPr>
                <w:rFonts w:cstheme="minorHAnsi"/>
                <w:lang w:val="en-GB"/>
              </w:rPr>
              <w:t>ountry</w:t>
            </w:r>
          </w:p>
        </w:tc>
      </w:tr>
      <w:tr w:rsidR="0029358C" w:rsidRPr="00AF026C" w14:paraId="1FDDAD2C" w14:textId="77777777" w:rsidTr="00087C85">
        <w:tc>
          <w:tcPr>
            <w:tcW w:w="1271" w:type="dxa"/>
          </w:tcPr>
          <w:p w14:paraId="5F9672E3" w14:textId="77777777" w:rsidR="0029358C" w:rsidRPr="005A512B" w:rsidRDefault="0029358C" w:rsidP="00087C85">
            <w:pPr>
              <w:spacing w:after="200" w:line="240" w:lineRule="auto"/>
              <w:rPr>
                <w:rFonts w:cstheme="minorHAnsi"/>
                <w:lang w:val="en-GB"/>
              </w:rPr>
            </w:pPr>
            <w:r>
              <w:rPr>
                <w:rFonts w:cstheme="minorHAnsi"/>
                <w:i/>
                <w:lang w:val="en-GB"/>
              </w:rPr>
              <w:t>2009-</w:t>
            </w:r>
          </w:p>
        </w:tc>
        <w:tc>
          <w:tcPr>
            <w:tcW w:w="8357" w:type="dxa"/>
          </w:tcPr>
          <w:p w14:paraId="29C25904" w14:textId="77777777" w:rsidR="0029358C" w:rsidRPr="005A512B" w:rsidRDefault="0029358C" w:rsidP="00087C85">
            <w:pPr>
              <w:spacing w:after="200" w:line="276" w:lineRule="auto"/>
              <w:rPr>
                <w:rFonts w:cstheme="minorHAnsi"/>
                <w:lang w:val="en-GB"/>
              </w:rPr>
            </w:pPr>
            <w:r w:rsidRPr="002E17FC">
              <w:rPr>
                <w:rFonts w:cstheme="minorHAnsi"/>
                <w:lang w:val="en-GB"/>
              </w:rPr>
              <w:t>Current Position: Plant Pathologist (Researcher) at the department of Fungal Diseases in the Division of Biotechnology and Plant Health at the Norwegian Institute of Bioeconomy Research</w:t>
            </w:r>
          </w:p>
        </w:tc>
      </w:tr>
      <w:tr w:rsidR="0029358C" w:rsidRPr="00AF026C" w14:paraId="29E453AA" w14:textId="77777777" w:rsidTr="00087C85">
        <w:tc>
          <w:tcPr>
            <w:tcW w:w="1271" w:type="dxa"/>
          </w:tcPr>
          <w:p w14:paraId="164925BD" w14:textId="77777777" w:rsidR="0029358C" w:rsidRPr="005A512B" w:rsidRDefault="0029358C" w:rsidP="00087C85">
            <w:pPr>
              <w:spacing w:after="200" w:line="240" w:lineRule="auto"/>
              <w:rPr>
                <w:rFonts w:cstheme="minorHAnsi"/>
                <w:lang w:val="en-GB"/>
              </w:rPr>
            </w:pPr>
            <w:r>
              <w:rPr>
                <w:rFonts w:cstheme="minorHAnsi"/>
                <w:lang w:val="en-GB"/>
              </w:rPr>
              <w:t>2007-2009</w:t>
            </w:r>
          </w:p>
        </w:tc>
        <w:tc>
          <w:tcPr>
            <w:tcW w:w="8357" w:type="dxa"/>
          </w:tcPr>
          <w:p w14:paraId="0F397258" w14:textId="77777777" w:rsidR="0029358C" w:rsidRPr="005A512B" w:rsidRDefault="0029358C" w:rsidP="00087C85">
            <w:pPr>
              <w:spacing w:after="200" w:line="240" w:lineRule="auto"/>
              <w:rPr>
                <w:rFonts w:cstheme="minorHAnsi"/>
                <w:lang w:val="en-GB"/>
              </w:rPr>
            </w:pPr>
            <w:r w:rsidRPr="002E17FC">
              <w:rPr>
                <w:rFonts w:cstheme="minorHAnsi"/>
                <w:lang w:val="en-GB"/>
              </w:rPr>
              <w:t>Pre-breeder in the department of Cucurbitaceae at the Rijk Zwaan breeding company, De Lier, The Netherlands.</w:t>
            </w:r>
          </w:p>
        </w:tc>
      </w:tr>
      <w:tr w:rsidR="0029358C" w:rsidRPr="00AF026C" w14:paraId="42D7CFA8" w14:textId="77777777" w:rsidTr="00087C85">
        <w:tc>
          <w:tcPr>
            <w:tcW w:w="1271" w:type="dxa"/>
          </w:tcPr>
          <w:p w14:paraId="376A755A" w14:textId="77777777" w:rsidR="0029358C" w:rsidRDefault="0029358C" w:rsidP="00087C85">
            <w:pPr>
              <w:spacing w:after="200" w:line="240" w:lineRule="auto"/>
              <w:rPr>
                <w:rFonts w:cstheme="minorHAnsi"/>
                <w:lang w:val="en-GB"/>
              </w:rPr>
            </w:pPr>
            <w:r>
              <w:rPr>
                <w:rFonts w:cstheme="minorHAnsi"/>
                <w:lang w:val="en-GB"/>
              </w:rPr>
              <w:t>2002-2004</w:t>
            </w:r>
          </w:p>
        </w:tc>
        <w:tc>
          <w:tcPr>
            <w:tcW w:w="8357" w:type="dxa"/>
          </w:tcPr>
          <w:p w14:paraId="0A24DA4F" w14:textId="77777777" w:rsidR="0029358C" w:rsidRPr="002E17FC" w:rsidRDefault="0029358C" w:rsidP="00087C85">
            <w:pPr>
              <w:spacing w:after="200" w:line="240" w:lineRule="auto"/>
              <w:rPr>
                <w:rFonts w:cstheme="minorHAnsi"/>
                <w:lang w:val="en-GB"/>
              </w:rPr>
            </w:pPr>
            <w:r>
              <w:rPr>
                <w:rFonts w:cstheme="minorHAnsi"/>
                <w:lang w:val="en-GB"/>
              </w:rPr>
              <w:t>Post-doctoral scientist at the D</w:t>
            </w:r>
            <w:r w:rsidRPr="002E17FC">
              <w:rPr>
                <w:rFonts w:cstheme="minorHAnsi"/>
                <w:lang w:val="en-GB"/>
              </w:rPr>
              <w:t>epartment of Plant Pathology, Wageningen University, Wageningen, The Netherlands</w:t>
            </w:r>
          </w:p>
        </w:tc>
      </w:tr>
      <w:tr w:rsidR="0029358C" w:rsidRPr="00AF026C" w14:paraId="3DFF8546" w14:textId="77777777" w:rsidTr="00087C85">
        <w:tc>
          <w:tcPr>
            <w:tcW w:w="1271" w:type="dxa"/>
          </w:tcPr>
          <w:p w14:paraId="6C463A64" w14:textId="77777777" w:rsidR="0029358C" w:rsidRDefault="0029358C" w:rsidP="00087C85">
            <w:pPr>
              <w:spacing w:after="200" w:line="240" w:lineRule="auto"/>
              <w:rPr>
                <w:rFonts w:cstheme="minorHAnsi"/>
                <w:lang w:val="en-GB"/>
              </w:rPr>
            </w:pPr>
            <w:r>
              <w:rPr>
                <w:rFonts w:cstheme="minorHAnsi"/>
                <w:lang w:val="en-GB"/>
              </w:rPr>
              <w:t>1997-2002</w:t>
            </w:r>
          </w:p>
        </w:tc>
        <w:tc>
          <w:tcPr>
            <w:tcW w:w="8357" w:type="dxa"/>
          </w:tcPr>
          <w:p w14:paraId="5D3B10C7" w14:textId="77777777" w:rsidR="0029358C" w:rsidRDefault="0029358C" w:rsidP="00087C85">
            <w:pPr>
              <w:spacing w:after="200" w:line="240" w:lineRule="auto"/>
              <w:rPr>
                <w:rFonts w:cstheme="minorHAnsi"/>
                <w:lang w:val="en-GB"/>
              </w:rPr>
            </w:pPr>
            <w:r w:rsidRPr="002E17FC">
              <w:rPr>
                <w:rFonts w:cstheme="minorHAnsi"/>
                <w:lang w:val="en-GB"/>
              </w:rPr>
              <w:t xml:space="preserve">Ph.D. </w:t>
            </w:r>
            <w:r>
              <w:rPr>
                <w:rFonts w:cstheme="minorHAnsi"/>
                <w:lang w:val="en-GB"/>
              </w:rPr>
              <w:t>student at the D</w:t>
            </w:r>
            <w:r w:rsidRPr="002E17FC">
              <w:rPr>
                <w:rFonts w:cstheme="minorHAnsi"/>
                <w:lang w:val="en-GB"/>
              </w:rPr>
              <w:t>epartme</w:t>
            </w:r>
            <w:r>
              <w:rPr>
                <w:rFonts w:cstheme="minorHAnsi"/>
                <w:lang w:val="en-GB"/>
              </w:rPr>
              <w:t>nt of Plant Pathology and Plant-</w:t>
            </w:r>
            <w:r w:rsidRPr="002E17FC">
              <w:rPr>
                <w:rFonts w:cstheme="minorHAnsi"/>
                <w:lang w:val="en-GB"/>
              </w:rPr>
              <w:t>Microbe interactions at Cornell University, The New York State agricultural Experiment Station in Geneva, USA</w:t>
            </w:r>
          </w:p>
        </w:tc>
      </w:tr>
    </w:tbl>
    <w:p w14:paraId="192ADF5B" w14:textId="77777777" w:rsidR="00E02A24" w:rsidRPr="0029358C" w:rsidRDefault="00E02A24" w:rsidP="000A05F2">
      <w:pPr>
        <w:spacing w:after="0" w:line="240" w:lineRule="auto"/>
        <w:rPr>
          <w:rFonts w:cstheme="minorHAnsi"/>
          <w:b/>
          <w:lang w:val="en-US"/>
        </w:rPr>
      </w:pPr>
    </w:p>
    <w:p w14:paraId="66752BCA" w14:textId="19B24188" w:rsidR="00E02A24" w:rsidRPr="005A512B" w:rsidRDefault="00E02A24" w:rsidP="00E02A24">
      <w:pPr>
        <w:spacing w:after="200" w:line="240" w:lineRule="auto"/>
        <w:rPr>
          <w:rFonts w:cstheme="minorHAnsi"/>
          <w:b/>
          <w:lang w:val="en-GB"/>
        </w:rPr>
      </w:pPr>
      <w:r>
        <w:rPr>
          <w:rFonts w:cstheme="minorHAnsi"/>
          <w:b/>
          <w:sz w:val="24"/>
          <w:lang w:val="en-GB"/>
        </w:rPr>
        <w:t xml:space="preserve">Career breaks </w:t>
      </w:r>
    </w:p>
    <w:tbl>
      <w:tblPr>
        <w:tblStyle w:val="Tabellrutenett"/>
        <w:tblW w:w="0" w:type="auto"/>
        <w:tblLook w:val="04A0" w:firstRow="1" w:lastRow="0" w:firstColumn="1" w:lastColumn="0" w:noHBand="0" w:noVBand="1"/>
      </w:tblPr>
      <w:tblGrid>
        <w:gridCol w:w="1271"/>
        <w:gridCol w:w="8357"/>
      </w:tblGrid>
      <w:tr w:rsidR="0029358C" w:rsidRPr="003223A4" w14:paraId="093D9E97" w14:textId="77777777" w:rsidTr="00087C85">
        <w:tc>
          <w:tcPr>
            <w:tcW w:w="1271" w:type="dxa"/>
            <w:shd w:val="clear" w:color="auto" w:fill="F2F2F2" w:themeFill="background1" w:themeFillShade="F2"/>
          </w:tcPr>
          <w:p w14:paraId="154E0376" w14:textId="77777777" w:rsidR="0029358C" w:rsidRPr="00C044E4" w:rsidRDefault="0029358C" w:rsidP="00087C85">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6CE78747" w14:textId="77777777" w:rsidR="0029358C" w:rsidRPr="00C044E4" w:rsidRDefault="0029358C" w:rsidP="00087C85">
            <w:pPr>
              <w:spacing w:after="200" w:line="240" w:lineRule="auto"/>
              <w:rPr>
                <w:rFonts w:cstheme="minorHAnsi"/>
                <w:lang w:val="en-GB"/>
              </w:rPr>
            </w:pPr>
            <w:r>
              <w:rPr>
                <w:rFonts w:cstheme="minorHAnsi"/>
                <w:lang w:val="en-GB"/>
              </w:rPr>
              <w:t>Reason</w:t>
            </w:r>
          </w:p>
        </w:tc>
      </w:tr>
      <w:tr w:rsidR="0029358C" w:rsidRPr="00C044E4" w14:paraId="12FD422E" w14:textId="77777777" w:rsidTr="00087C85">
        <w:tc>
          <w:tcPr>
            <w:tcW w:w="1271" w:type="dxa"/>
          </w:tcPr>
          <w:p w14:paraId="1BF9BAA2" w14:textId="77777777" w:rsidR="0029358C" w:rsidRPr="00C044E4" w:rsidRDefault="0029358C" w:rsidP="00087C85">
            <w:pPr>
              <w:spacing w:after="200" w:line="240" w:lineRule="auto"/>
              <w:rPr>
                <w:rFonts w:cstheme="minorHAnsi"/>
                <w:lang w:val="en-GB"/>
              </w:rPr>
            </w:pPr>
            <w:r>
              <w:rPr>
                <w:rFonts w:cstheme="minorHAnsi"/>
                <w:lang w:val="en-GB"/>
              </w:rPr>
              <w:t>2004-2007</w:t>
            </w:r>
          </w:p>
        </w:tc>
        <w:tc>
          <w:tcPr>
            <w:tcW w:w="8357" w:type="dxa"/>
          </w:tcPr>
          <w:p w14:paraId="5679A008" w14:textId="77777777" w:rsidR="0029358C" w:rsidRPr="00C044E4" w:rsidRDefault="0029358C" w:rsidP="00087C85">
            <w:pPr>
              <w:spacing w:after="200" w:line="240" w:lineRule="auto"/>
              <w:rPr>
                <w:rFonts w:cstheme="minorHAnsi"/>
                <w:lang w:val="en-GB"/>
              </w:rPr>
            </w:pPr>
            <w:r>
              <w:rPr>
                <w:rFonts w:cstheme="minorHAnsi"/>
                <w:lang w:val="en-GB"/>
              </w:rPr>
              <w:t>Maternal leave, 2 children</w:t>
            </w:r>
          </w:p>
        </w:tc>
      </w:tr>
      <w:tr w:rsidR="0029358C" w:rsidRPr="00C044E4" w14:paraId="04C2ED53" w14:textId="77777777" w:rsidTr="00087C85">
        <w:tc>
          <w:tcPr>
            <w:tcW w:w="1271" w:type="dxa"/>
          </w:tcPr>
          <w:p w14:paraId="18E08813" w14:textId="77777777" w:rsidR="0029358C" w:rsidRDefault="0029358C" w:rsidP="00087C85">
            <w:pPr>
              <w:spacing w:after="200" w:line="240" w:lineRule="auto"/>
              <w:rPr>
                <w:rFonts w:cstheme="minorHAnsi"/>
                <w:lang w:val="en-GB"/>
              </w:rPr>
            </w:pPr>
            <w:r>
              <w:rPr>
                <w:rFonts w:cstheme="minorHAnsi"/>
                <w:lang w:val="en-GB"/>
              </w:rPr>
              <w:t>2012-2013</w:t>
            </w:r>
          </w:p>
        </w:tc>
        <w:tc>
          <w:tcPr>
            <w:tcW w:w="8357" w:type="dxa"/>
          </w:tcPr>
          <w:p w14:paraId="78D0FE91" w14:textId="77777777" w:rsidR="0029358C" w:rsidRDefault="0029358C" w:rsidP="00087C85">
            <w:pPr>
              <w:spacing w:after="200" w:line="240" w:lineRule="auto"/>
              <w:rPr>
                <w:rFonts w:cstheme="minorHAnsi"/>
                <w:lang w:val="en-GB"/>
              </w:rPr>
            </w:pPr>
            <w:r>
              <w:rPr>
                <w:rFonts w:cstheme="minorHAnsi"/>
                <w:lang w:val="en-GB"/>
              </w:rPr>
              <w:t>Maternal leave, 3</w:t>
            </w:r>
            <w:r w:rsidRPr="00526A50">
              <w:rPr>
                <w:rFonts w:cstheme="minorHAnsi"/>
                <w:vertAlign w:val="superscript"/>
                <w:lang w:val="en-GB"/>
              </w:rPr>
              <w:t>rd</w:t>
            </w:r>
            <w:r>
              <w:rPr>
                <w:rFonts w:cstheme="minorHAnsi"/>
                <w:lang w:val="en-GB"/>
              </w:rPr>
              <w:t xml:space="preserve"> child</w:t>
            </w:r>
          </w:p>
        </w:tc>
      </w:tr>
      <w:tr w:rsidR="0029358C" w:rsidRPr="00C044E4" w14:paraId="0BDE16DC" w14:textId="77777777" w:rsidTr="00087C85">
        <w:tc>
          <w:tcPr>
            <w:tcW w:w="1271" w:type="dxa"/>
          </w:tcPr>
          <w:p w14:paraId="45174B50" w14:textId="77777777" w:rsidR="0029358C" w:rsidRDefault="0029358C" w:rsidP="00087C85">
            <w:pPr>
              <w:spacing w:after="200" w:line="240" w:lineRule="auto"/>
              <w:rPr>
                <w:rFonts w:cstheme="minorHAnsi"/>
                <w:lang w:val="en-GB"/>
              </w:rPr>
            </w:pPr>
            <w:r>
              <w:rPr>
                <w:rFonts w:cstheme="minorHAnsi"/>
                <w:lang w:val="en-GB"/>
              </w:rPr>
              <w:lastRenderedPageBreak/>
              <w:t>2014-2015</w:t>
            </w:r>
          </w:p>
        </w:tc>
        <w:tc>
          <w:tcPr>
            <w:tcW w:w="8357" w:type="dxa"/>
          </w:tcPr>
          <w:p w14:paraId="29B124D0" w14:textId="77777777" w:rsidR="0029358C" w:rsidRDefault="0029358C" w:rsidP="00087C85">
            <w:pPr>
              <w:spacing w:after="200" w:line="240" w:lineRule="auto"/>
              <w:rPr>
                <w:rFonts w:cstheme="minorHAnsi"/>
                <w:lang w:val="en-GB"/>
              </w:rPr>
            </w:pPr>
            <w:r>
              <w:rPr>
                <w:rFonts w:cstheme="minorHAnsi"/>
                <w:lang w:val="en-GB"/>
              </w:rPr>
              <w:t>Maternal leave, 4</w:t>
            </w:r>
            <w:r w:rsidRPr="00526A50">
              <w:rPr>
                <w:rFonts w:cstheme="minorHAnsi"/>
                <w:vertAlign w:val="superscript"/>
                <w:lang w:val="en-GB"/>
              </w:rPr>
              <w:t>th</w:t>
            </w:r>
            <w:r>
              <w:rPr>
                <w:rFonts w:cstheme="minorHAnsi"/>
                <w:lang w:val="en-GB"/>
              </w:rPr>
              <w:t xml:space="preserve"> child</w:t>
            </w:r>
          </w:p>
        </w:tc>
      </w:tr>
    </w:tbl>
    <w:p w14:paraId="5D630288" w14:textId="2C5D7A55" w:rsidR="00E52CF2" w:rsidRPr="000A05F2" w:rsidRDefault="00C044E4" w:rsidP="000A05F2">
      <w:pPr>
        <w:spacing w:after="0" w:line="240" w:lineRule="auto"/>
        <w:rPr>
          <w:rFonts w:cstheme="minorHAnsi"/>
          <w:b/>
          <w:sz w:val="24"/>
          <w:szCs w:val="24"/>
          <w:lang w:val="en-GB"/>
        </w:rPr>
      </w:pPr>
      <w:r w:rsidRPr="002C0E70">
        <w:rPr>
          <w:rFonts w:cstheme="minorHAnsi"/>
          <w:b/>
          <w:lang w:val="en-GB"/>
        </w:rPr>
        <w:br/>
      </w:r>
      <w:bookmarkStart w:id="6" w:name="_Hlk11246446"/>
      <w:r w:rsidR="00882CA8">
        <w:rPr>
          <w:rFonts w:cstheme="minorHAnsi"/>
          <w:b/>
          <w:sz w:val="24"/>
          <w:szCs w:val="24"/>
          <w:lang w:val="en-GB"/>
        </w:rPr>
        <w:t>P</w:t>
      </w:r>
      <w:r w:rsidR="00E52CF2" w:rsidRPr="000A05F2">
        <w:rPr>
          <w:rFonts w:cstheme="minorHAnsi"/>
          <w:b/>
          <w:sz w:val="24"/>
          <w:szCs w:val="24"/>
          <w:lang w:val="en-GB"/>
        </w:rPr>
        <w:t xml:space="preserve">roject management experience </w:t>
      </w:r>
    </w:p>
    <w:p w14:paraId="1EA52C0F" w14:textId="4A9D0B58" w:rsidR="00474805" w:rsidRPr="000A05F2" w:rsidRDefault="00E52CF2" w:rsidP="0097701C">
      <w:pPr>
        <w:spacing w:after="200" w:line="240" w:lineRule="auto"/>
        <w:rPr>
          <w:rFonts w:cstheme="minorHAnsi"/>
          <w:lang w:val="en-GB"/>
        </w:rPr>
      </w:pPr>
      <w:r w:rsidRPr="005A512B">
        <w:rPr>
          <w:rFonts w:cstheme="minorHAnsi"/>
          <w:lang w:val="en-GB"/>
        </w:rPr>
        <w:t>(</w:t>
      </w:r>
      <w:r w:rsidR="00FB3935">
        <w:rPr>
          <w:rFonts w:cstheme="minorHAnsi"/>
          <w:i/>
          <w:lang w:val="en-GB"/>
        </w:rPr>
        <w:t>A</w:t>
      </w:r>
      <w:r w:rsidR="005B7506" w:rsidRPr="009A3563">
        <w:rPr>
          <w:rFonts w:cstheme="minorHAnsi"/>
          <w:i/>
          <w:lang w:val="en-GB"/>
        </w:rPr>
        <w:t>cademi</w:t>
      </w:r>
      <w:r w:rsidR="005B7506">
        <w:rPr>
          <w:rFonts w:cstheme="minorHAnsi"/>
          <w:i/>
          <w:lang w:val="en-GB"/>
        </w:rPr>
        <w:t>c sector</w:t>
      </w:r>
      <w:r w:rsidR="005B7506" w:rsidRPr="009A3563">
        <w:rPr>
          <w:rFonts w:cstheme="minorHAnsi"/>
          <w:i/>
          <w:lang w:val="en-GB"/>
        </w:rPr>
        <w:t>/</w:t>
      </w:r>
      <w:r w:rsidR="005B7506">
        <w:rPr>
          <w:rFonts w:cstheme="minorHAnsi"/>
          <w:i/>
          <w:lang w:val="en-GB"/>
        </w:rPr>
        <w:t>research institutes/industrial sector/public sector</w:t>
      </w:r>
      <w:r w:rsidR="005B7506" w:rsidRPr="009A3563">
        <w:rPr>
          <w:rFonts w:cstheme="minorHAnsi"/>
          <w:i/>
          <w:lang w:val="en-GB"/>
        </w:rPr>
        <w:t>/</w:t>
      </w:r>
      <w:r w:rsidR="005B7506">
        <w:rPr>
          <w:rFonts w:cstheme="minorHAnsi"/>
          <w:i/>
          <w:lang w:val="en-GB"/>
        </w:rPr>
        <w:t>other</w:t>
      </w:r>
      <w:r w:rsidR="00FB3935">
        <w:rPr>
          <w:rFonts w:cstheme="minorHAnsi"/>
          <w:i/>
          <w:lang w:val="en-GB"/>
        </w:rPr>
        <w:t>. P</w:t>
      </w:r>
      <w:r w:rsidRPr="009A3563">
        <w:rPr>
          <w:rFonts w:cstheme="minorHAnsi"/>
          <w:i/>
          <w:lang w:val="en-GB"/>
        </w:rPr>
        <w:t>lease list the most relevant</w:t>
      </w:r>
      <w:r w:rsidR="00FB3935">
        <w:rPr>
          <w:rFonts w:cstheme="minorHAnsi"/>
          <w:i/>
          <w:lang w:val="en-GB"/>
        </w:rPr>
        <w:t>.</w:t>
      </w:r>
      <w:r w:rsidRPr="009A3563">
        <w:rPr>
          <w:rFonts w:cstheme="minorHAnsi"/>
          <w:i/>
          <w:lang w:val="en-GB"/>
        </w:rPr>
        <w:t>)</w:t>
      </w:r>
    </w:p>
    <w:tbl>
      <w:tblPr>
        <w:tblStyle w:val="Tabellrutenett"/>
        <w:tblW w:w="0" w:type="auto"/>
        <w:tblLook w:val="04A0" w:firstRow="1" w:lastRow="0" w:firstColumn="1" w:lastColumn="0" w:noHBand="0" w:noVBand="1"/>
      </w:tblPr>
      <w:tblGrid>
        <w:gridCol w:w="1271"/>
        <w:gridCol w:w="8357"/>
      </w:tblGrid>
      <w:tr w:rsidR="0029358C" w:rsidRPr="00AF026C" w14:paraId="24184B33" w14:textId="77777777" w:rsidTr="00087C85">
        <w:tc>
          <w:tcPr>
            <w:tcW w:w="1271" w:type="dxa"/>
            <w:shd w:val="clear" w:color="auto" w:fill="F2F2F2" w:themeFill="background1" w:themeFillShade="F2"/>
          </w:tcPr>
          <w:p w14:paraId="2BCB4448" w14:textId="77777777" w:rsidR="0029358C" w:rsidRPr="00C044E4" w:rsidRDefault="0029358C" w:rsidP="00087C85">
            <w:pPr>
              <w:spacing w:after="200" w:line="240" w:lineRule="auto"/>
              <w:rPr>
                <w:rFonts w:cstheme="minorHAnsi"/>
                <w:lang w:val="en-GB"/>
              </w:rPr>
            </w:pPr>
            <w:bookmarkStart w:id="7" w:name="_Hlk12012519"/>
            <w:bookmarkStart w:id="8" w:name="_Hlk12014676"/>
            <w:bookmarkEnd w:id="6"/>
            <w:r>
              <w:rPr>
                <w:rFonts w:cstheme="minorHAnsi"/>
                <w:lang w:val="en-GB"/>
              </w:rPr>
              <w:t>Year</w:t>
            </w:r>
          </w:p>
        </w:tc>
        <w:tc>
          <w:tcPr>
            <w:tcW w:w="8357" w:type="dxa"/>
            <w:shd w:val="clear" w:color="auto" w:fill="F2F2F2" w:themeFill="background1" w:themeFillShade="F2"/>
          </w:tcPr>
          <w:p w14:paraId="3007536D" w14:textId="77777777" w:rsidR="0029358C" w:rsidRPr="00C044E4" w:rsidRDefault="0029358C" w:rsidP="00087C85">
            <w:pPr>
              <w:spacing w:after="200" w:line="240" w:lineRule="auto"/>
              <w:rPr>
                <w:rFonts w:cstheme="minorHAnsi"/>
                <w:lang w:val="en-GB"/>
              </w:rPr>
            </w:pPr>
            <w:r>
              <w:rPr>
                <w:rFonts w:cstheme="minorHAnsi"/>
                <w:lang w:val="en-GB"/>
              </w:rPr>
              <w:t xml:space="preserve">Project owner - </w:t>
            </w:r>
            <w:r w:rsidRPr="00C044E4">
              <w:rPr>
                <w:rFonts w:cstheme="minorHAnsi"/>
                <w:lang w:val="en-GB"/>
              </w:rPr>
              <w:t>Project</w:t>
            </w:r>
            <w:r>
              <w:rPr>
                <w:rFonts w:cstheme="minorHAnsi"/>
                <w:lang w:val="en-GB"/>
              </w:rPr>
              <w:t xml:space="preserve"> - R</w:t>
            </w:r>
            <w:r w:rsidRPr="00C044E4">
              <w:rPr>
                <w:rFonts w:cstheme="minorHAnsi"/>
                <w:lang w:val="en-GB"/>
              </w:rPr>
              <w:t>ole</w:t>
            </w:r>
            <w:r>
              <w:rPr>
                <w:rFonts w:cstheme="minorHAnsi"/>
                <w:lang w:val="en-GB"/>
              </w:rPr>
              <w:t xml:space="preserve"> - Funder</w:t>
            </w:r>
          </w:p>
        </w:tc>
      </w:tr>
      <w:tr w:rsidR="0029358C" w:rsidRPr="00AF026C" w14:paraId="1DC76D60" w14:textId="77777777" w:rsidTr="00087C85">
        <w:tc>
          <w:tcPr>
            <w:tcW w:w="1271" w:type="dxa"/>
          </w:tcPr>
          <w:p w14:paraId="5309ABC2" w14:textId="77777777" w:rsidR="0029358C" w:rsidRPr="00C044E4" w:rsidRDefault="0029358C" w:rsidP="00087C85">
            <w:pPr>
              <w:spacing w:after="200" w:line="240" w:lineRule="auto"/>
              <w:rPr>
                <w:rFonts w:cstheme="minorHAnsi"/>
                <w:lang w:val="en-GB"/>
              </w:rPr>
            </w:pPr>
            <w:r w:rsidRPr="002E17FC">
              <w:rPr>
                <w:rFonts w:cstheme="minorHAnsi"/>
                <w:i/>
                <w:color w:val="000000"/>
                <w:lang w:val="en-US"/>
              </w:rPr>
              <w:t>2012-2016</w:t>
            </w:r>
          </w:p>
        </w:tc>
        <w:tc>
          <w:tcPr>
            <w:tcW w:w="8357" w:type="dxa"/>
          </w:tcPr>
          <w:p w14:paraId="350F0F36" w14:textId="77777777" w:rsidR="0029358C" w:rsidRPr="00C044E4" w:rsidRDefault="0029358C" w:rsidP="00087C85">
            <w:pPr>
              <w:spacing w:after="200" w:line="240" w:lineRule="auto"/>
              <w:rPr>
                <w:rFonts w:cstheme="minorHAnsi"/>
                <w:lang w:val="en-GB"/>
              </w:rPr>
            </w:pPr>
            <w:r w:rsidRPr="002E17FC">
              <w:rPr>
                <w:rFonts w:cstheme="minorHAnsi"/>
                <w:color w:val="000000"/>
                <w:lang w:val="en-US"/>
              </w:rPr>
              <w:t xml:space="preserve">Work package leader to develop IPM strategies to control disease in protein crops in the NRC research project on </w:t>
            </w:r>
            <w:r w:rsidRPr="002E17FC">
              <w:rPr>
                <w:rFonts w:cstheme="minorHAnsi"/>
                <w:b/>
                <w:iCs/>
                <w:color w:val="000000"/>
                <w:lang w:val="en-US"/>
              </w:rPr>
              <w:t>’Increased and sustainable production of healthy and nutritious protein crops</w:t>
            </w:r>
            <w:r w:rsidRPr="002E17FC">
              <w:rPr>
                <w:rFonts w:cstheme="minorHAnsi"/>
                <w:b/>
                <w:color w:val="000000"/>
                <w:lang w:val="en-US"/>
              </w:rPr>
              <w:t>’</w:t>
            </w:r>
            <w:r w:rsidRPr="002E17FC">
              <w:rPr>
                <w:rFonts w:cstheme="minorHAnsi"/>
                <w:color w:val="000000"/>
                <w:lang w:val="en-US"/>
              </w:rPr>
              <w:t xml:space="preserve"> (project leader: Dr. Brodal).</w:t>
            </w:r>
          </w:p>
        </w:tc>
      </w:tr>
      <w:tr w:rsidR="0029358C" w:rsidRPr="00AF026C" w14:paraId="0275E205" w14:textId="77777777" w:rsidTr="00087C85">
        <w:tc>
          <w:tcPr>
            <w:tcW w:w="1271" w:type="dxa"/>
          </w:tcPr>
          <w:p w14:paraId="06BBBECA" w14:textId="77777777" w:rsidR="0029358C" w:rsidRPr="002E17FC" w:rsidRDefault="0029358C" w:rsidP="00087C85">
            <w:pPr>
              <w:spacing w:after="200" w:line="240" w:lineRule="auto"/>
              <w:rPr>
                <w:rFonts w:cstheme="minorHAnsi"/>
                <w:i/>
                <w:color w:val="000000"/>
                <w:lang w:val="en-US"/>
              </w:rPr>
            </w:pPr>
            <w:r>
              <w:rPr>
                <w:rFonts w:cstheme="minorHAnsi"/>
                <w:i/>
                <w:color w:val="000000"/>
                <w:lang w:val="en-US"/>
              </w:rPr>
              <w:t>2012-2016</w:t>
            </w:r>
          </w:p>
        </w:tc>
        <w:tc>
          <w:tcPr>
            <w:tcW w:w="8357" w:type="dxa"/>
          </w:tcPr>
          <w:p w14:paraId="6B9306B9" w14:textId="77777777" w:rsidR="0029358C" w:rsidRPr="002E17FC" w:rsidRDefault="0029358C" w:rsidP="00087C85">
            <w:pPr>
              <w:spacing w:after="200" w:line="240" w:lineRule="auto"/>
              <w:rPr>
                <w:rFonts w:cstheme="minorHAnsi"/>
                <w:color w:val="000000"/>
                <w:lang w:val="en-US"/>
              </w:rPr>
            </w:pPr>
            <w:r w:rsidRPr="002E17FC">
              <w:rPr>
                <w:rFonts w:cstheme="minorHAnsi"/>
                <w:color w:val="000000"/>
                <w:lang w:val="en-US"/>
              </w:rPr>
              <w:t xml:space="preserve">Project leader for the internal strategic institute commitment on </w:t>
            </w:r>
            <w:r w:rsidRPr="002E17FC">
              <w:rPr>
                <w:rFonts w:cstheme="minorHAnsi"/>
                <w:b/>
                <w:color w:val="000000"/>
                <w:lang w:val="en-US"/>
              </w:rPr>
              <w:t>‘PlantStrength’</w:t>
            </w:r>
            <w:r w:rsidRPr="002E17FC">
              <w:rPr>
                <w:rFonts w:cstheme="minorHAnsi"/>
                <w:color w:val="000000"/>
                <w:lang w:val="en-US"/>
              </w:rPr>
              <w:t>, a research proposal to strengthen NIBIO’s competence in cross-disciplinary research on pathogens, weeds and pests to design effective Integrated Pest Management (IPM) strategies in cereals.</w:t>
            </w:r>
          </w:p>
        </w:tc>
      </w:tr>
      <w:tr w:rsidR="0029358C" w:rsidRPr="00AF026C" w14:paraId="279FBB06" w14:textId="77777777" w:rsidTr="00087C85">
        <w:tc>
          <w:tcPr>
            <w:tcW w:w="1271" w:type="dxa"/>
          </w:tcPr>
          <w:p w14:paraId="7F6C8233" w14:textId="77777777" w:rsidR="0029358C" w:rsidRDefault="0029358C" w:rsidP="00087C85">
            <w:pPr>
              <w:spacing w:after="200" w:line="240" w:lineRule="auto"/>
              <w:rPr>
                <w:rFonts w:cstheme="minorHAnsi"/>
                <w:i/>
                <w:color w:val="000000"/>
                <w:lang w:val="en-US"/>
              </w:rPr>
            </w:pPr>
            <w:r>
              <w:rPr>
                <w:rFonts w:cstheme="minorHAnsi"/>
                <w:i/>
                <w:color w:val="000000"/>
                <w:lang w:val="en-US"/>
              </w:rPr>
              <w:t>2013-2016</w:t>
            </w:r>
          </w:p>
        </w:tc>
        <w:tc>
          <w:tcPr>
            <w:tcW w:w="8357" w:type="dxa"/>
          </w:tcPr>
          <w:p w14:paraId="00CBDB11" w14:textId="77777777" w:rsidR="0029358C" w:rsidRPr="002E17FC" w:rsidRDefault="0029358C" w:rsidP="00087C85">
            <w:pPr>
              <w:spacing w:after="200" w:line="240" w:lineRule="auto"/>
              <w:rPr>
                <w:rFonts w:cstheme="minorHAnsi"/>
                <w:color w:val="000000"/>
                <w:lang w:val="en-US"/>
              </w:rPr>
            </w:pPr>
            <w:r w:rsidRPr="002E17FC">
              <w:rPr>
                <w:rFonts w:cstheme="minorHAnsi"/>
                <w:color w:val="000000"/>
                <w:lang w:val="en-US"/>
              </w:rPr>
              <w:t xml:space="preserve">Work package leader to characterize Norwegian </w:t>
            </w:r>
            <w:r w:rsidRPr="002E17FC">
              <w:rPr>
                <w:rFonts w:cstheme="minorHAnsi"/>
                <w:i/>
                <w:color w:val="000000"/>
                <w:lang w:val="en-US"/>
              </w:rPr>
              <w:t>Parastagonospora</w:t>
            </w:r>
            <w:r w:rsidRPr="002E17FC">
              <w:rPr>
                <w:rFonts w:cstheme="minorHAnsi"/>
                <w:color w:val="000000"/>
                <w:lang w:val="en-US"/>
              </w:rPr>
              <w:t xml:space="preserve"> </w:t>
            </w:r>
            <w:r w:rsidRPr="002E17FC">
              <w:rPr>
                <w:rFonts w:cstheme="minorHAnsi"/>
                <w:i/>
                <w:color w:val="000000"/>
                <w:lang w:val="en-US"/>
              </w:rPr>
              <w:t>nodorum</w:t>
            </w:r>
            <w:r w:rsidRPr="002E17FC">
              <w:rPr>
                <w:rFonts w:cstheme="minorHAnsi"/>
                <w:color w:val="000000"/>
                <w:lang w:val="en-US"/>
              </w:rPr>
              <w:t xml:space="preserve"> and </w:t>
            </w:r>
            <w:r w:rsidRPr="002E17FC">
              <w:rPr>
                <w:rFonts w:cstheme="minorHAnsi"/>
                <w:i/>
                <w:color w:val="000000"/>
                <w:lang w:val="en-US"/>
              </w:rPr>
              <w:t>Pyrenophora</w:t>
            </w:r>
            <w:r w:rsidRPr="002E17FC">
              <w:rPr>
                <w:rFonts w:cstheme="minorHAnsi"/>
                <w:color w:val="000000"/>
                <w:lang w:val="en-US"/>
              </w:rPr>
              <w:t xml:space="preserve"> teres population in the NRC funded project </w:t>
            </w:r>
            <w:r w:rsidRPr="002E17FC">
              <w:rPr>
                <w:rFonts w:cstheme="minorHAnsi"/>
                <w:b/>
                <w:color w:val="000000"/>
                <w:lang w:val="en-US"/>
              </w:rPr>
              <w:t>‘Increased cereal yields through improved resistance against leaf diseases in barley and wheat’</w:t>
            </w:r>
            <w:r w:rsidRPr="002E17FC">
              <w:rPr>
                <w:rFonts w:cstheme="minorHAnsi"/>
                <w:color w:val="000000"/>
                <w:lang w:val="en-US"/>
              </w:rPr>
              <w:t xml:space="preserve"> (project leader: Dr. Lillemo).</w:t>
            </w:r>
          </w:p>
        </w:tc>
      </w:tr>
      <w:tr w:rsidR="0029358C" w:rsidRPr="00AF026C" w14:paraId="3F02E3EC" w14:textId="77777777" w:rsidTr="00087C85">
        <w:tc>
          <w:tcPr>
            <w:tcW w:w="1271" w:type="dxa"/>
          </w:tcPr>
          <w:p w14:paraId="35D6903A" w14:textId="77777777" w:rsidR="0029358C" w:rsidRDefault="0029358C" w:rsidP="00087C85">
            <w:pPr>
              <w:spacing w:after="200" w:line="240" w:lineRule="auto"/>
              <w:rPr>
                <w:rFonts w:cstheme="minorHAnsi"/>
                <w:i/>
                <w:color w:val="000000"/>
                <w:lang w:val="en-US"/>
              </w:rPr>
            </w:pPr>
            <w:r>
              <w:rPr>
                <w:rFonts w:cstheme="minorHAnsi"/>
                <w:i/>
                <w:color w:val="000000"/>
                <w:lang w:val="en-US"/>
              </w:rPr>
              <w:t>2016-2018</w:t>
            </w:r>
          </w:p>
        </w:tc>
        <w:tc>
          <w:tcPr>
            <w:tcW w:w="8357" w:type="dxa"/>
          </w:tcPr>
          <w:p w14:paraId="0367C526" w14:textId="77777777" w:rsidR="0029358C" w:rsidRPr="002E17FC" w:rsidRDefault="0029358C" w:rsidP="00087C85">
            <w:pPr>
              <w:spacing w:after="200" w:line="240" w:lineRule="auto"/>
              <w:rPr>
                <w:rFonts w:cstheme="minorHAnsi"/>
                <w:color w:val="000000"/>
                <w:lang w:val="en-US"/>
              </w:rPr>
            </w:pPr>
            <w:r w:rsidRPr="002E17FC">
              <w:rPr>
                <w:rFonts w:cstheme="minorHAnsi"/>
                <w:color w:val="000000"/>
                <w:lang w:val="en-US"/>
              </w:rPr>
              <w:t xml:space="preserve">Project leader for a pre-project funded by the Norwegian Agricultural directory: </w:t>
            </w:r>
            <w:r w:rsidRPr="002E17FC">
              <w:rPr>
                <w:rFonts w:cstheme="minorHAnsi"/>
                <w:b/>
                <w:color w:val="000000"/>
                <w:lang w:val="en-US"/>
              </w:rPr>
              <w:t>Leaf diseases in Norwegian wheat</w:t>
            </w:r>
            <w:r w:rsidRPr="002E17FC">
              <w:rPr>
                <w:rFonts w:cstheme="minorHAnsi"/>
                <w:color w:val="000000"/>
                <w:lang w:val="en-US"/>
              </w:rPr>
              <w:t>.</w:t>
            </w:r>
          </w:p>
        </w:tc>
      </w:tr>
      <w:tr w:rsidR="0029358C" w:rsidRPr="00AF026C" w14:paraId="16F38955" w14:textId="77777777" w:rsidTr="00087C85">
        <w:tc>
          <w:tcPr>
            <w:tcW w:w="1271" w:type="dxa"/>
          </w:tcPr>
          <w:p w14:paraId="6CEEB983" w14:textId="77777777" w:rsidR="0029358C" w:rsidRDefault="0029358C" w:rsidP="00087C85">
            <w:pPr>
              <w:spacing w:after="200" w:line="240" w:lineRule="auto"/>
              <w:rPr>
                <w:rFonts w:cstheme="minorHAnsi"/>
                <w:i/>
                <w:color w:val="000000"/>
                <w:lang w:val="en-US"/>
              </w:rPr>
            </w:pPr>
            <w:r>
              <w:rPr>
                <w:rFonts w:cstheme="minorHAnsi"/>
                <w:i/>
                <w:color w:val="000000"/>
                <w:lang w:val="en-US"/>
              </w:rPr>
              <w:t>2020-2022</w:t>
            </w:r>
          </w:p>
        </w:tc>
        <w:tc>
          <w:tcPr>
            <w:tcW w:w="8357" w:type="dxa"/>
          </w:tcPr>
          <w:p w14:paraId="1D4FBC32" w14:textId="77777777" w:rsidR="0029358C" w:rsidRPr="002E17FC" w:rsidRDefault="0029358C" w:rsidP="00087C85">
            <w:pPr>
              <w:spacing w:after="200" w:line="240" w:lineRule="auto"/>
              <w:rPr>
                <w:rFonts w:cstheme="minorHAnsi"/>
                <w:color w:val="000000"/>
                <w:lang w:val="en-US"/>
              </w:rPr>
            </w:pPr>
            <w:r>
              <w:rPr>
                <w:rFonts w:cstheme="minorHAnsi"/>
                <w:color w:val="000000"/>
                <w:lang w:val="en-US"/>
              </w:rPr>
              <w:t>Project leader for ‘</w:t>
            </w:r>
            <w:r w:rsidRPr="00633DF7">
              <w:rPr>
                <w:rFonts w:cstheme="minorHAnsi"/>
                <w:b/>
                <w:color w:val="000000"/>
                <w:lang w:val="en-US"/>
              </w:rPr>
              <w:t>More organically grown cereals through better soil and plant health</w:t>
            </w:r>
            <w:r>
              <w:rPr>
                <w:rFonts w:cstheme="minorHAnsi"/>
                <w:color w:val="000000"/>
                <w:lang w:val="en-US"/>
              </w:rPr>
              <w:t>’, funded by the Norwegian Agricultural directory</w:t>
            </w:r>
          </w:p>
        </w:tc>
      </w:tr>
      <w:tr w:rsidR="0029358C" w:rsidRPr="00AF026C" w14:paraId="43C3AF6F" w14:textId="77777777" w:rsidTr="00087C85">
        <w:tc>
          <w:tcPr>
            <w:tcW w:w="1271" w:type="dxa"/>
          </w:tcPr>
          <w:p w14:paraId="17E83A14" w14:textId="77777777" w:rsidR="0029358C" w:rsidRDefault="0029358C" w:rsidP="00087C85">
            <w:pPr>
              <w:spacing w:after="200" w:line="240" w:lineRule="auto"/>
              <w:rPr>
                <w:rFonts w:cstheme="minorHAnsi"/>
                <w:i/>
                <w:color w:val="000000"/>
                <w:lang w:val="en-US"/>
              </w:rPr>
            </w:pPr>
            <w:r>
              <w:rPr>
                <w:rFonts w:cstheme="minorHAnsi"/>
                <w:i/>
                <w:color w:val="000000"/>
                <w:lang w:val="en-US"/>
              </w:rPr>
              <w:t>2020-2023</w:t>
            </w:r>
          </w:p>
        </w:tc>
        <w:tc>
          <w:tcPr>
            <w:tcW w:w="8357" w:type="dxa"/>
          </w:tcPr>
          <w:p w14:paraId="4308CD95" w14:textId="77777777" w:rsidR="0029358C" w:rsidRPr="00526A50" w:rsidRDefault="0029358C" w:rsidP="00087C85">
            <w:pPr>
              <w:pStyle w:val="Overskrift2"/>
              <w:spacing w:before="0" w:line="22" w:lineRule="atLeast"/>
              <w:ind w:left="38"/>
              <w:outlineLvl w:val="1"/>
              <w:rPr>
                <w:b w:val="0"/>
                <w:sz w:val="22"/>
                <w:szCs w:val="22"/>
                <w:lang w:val="en-GB"/>
              </w:rPr>
            </w:pPr>
            <w:r w:rsidRPr="00633DF7">
              <w:rPr>
                <w:rFonts w:cstheme="minorHAnsi"/>
                <w:b w:val="0"/>
                <w:color w:val="000000"/>
                <w:sz w:val="22"/>
                <w:szCs w:val="22"/>
                <w:lang w:val="en-US"/>
              </w:rPr>
              <w:t>Work</w:t>
            </w:r>
            <w:r>
              <w:rPr>
                <w:rFonts w:cstheme="minorHAnsi"/>
                <w:b w:val="0"/>
                <w:color w:val="000000"/>
                <w:sz w:val="22"/>
                <w:szCs w:val="22"/>
                <w:lang w:val="en-US"/>
              </w:rPr>
              <w:t xml:space="preserve"> </w:t>
            </w:r>
            <w:r w:rsidRPr="00633DF7">
              <w:rPr>
                <w:rFonts w:cstheme="minorHAnsi"/>
                <w:b w:val="0"/>
                <w:color w:val="000000"/>
                <w:sz w:val="22"/>
                <w:szCs w:val="22"/>
                <w:lang w:val="en-US"/>
              </w:rPr>
              <w:t>package leader to understand the epidemiology of yellow rust in Norwegian wheat in the NRC funded research project ‘</w:t>
            </w:r>
            <w:r w:rsidRPr="00633DF7">
              <w:rPr>
                <w:sz w:val="22"/>
                <w:szCs w:val="22"/>
                <w:lang w:val="en-GB"/>
              </w:rPr>
              <w:t>Sustainable management of rust diseases in wheat</w:t>
            </w:r>
            <w:r>
              <w:rPr>
                <w:sz w:val="22"/>
                <w:szCs w:val="22"/>
                <w:lang w:val="en-GB"/>
              </w:rPr>
              <w:t>’.</w:t>
            </w:r>
          </w:p>
        </w:tc>
      </w:tr>
    </w:tbl>
    <w:bookmarkEnd w:id="7"/>
    <w:bookmarkEnd w:id="8"/>
    <w:p w14:paraId="3A6A40B9" w14:textId="4A562FAD" w:rsidR="008A4842" w:rsidRPr="000A05F2" w:rsidRDefault="0097701C" w:rsidP="000A05F2">
      <w:pPr>
        <w:spacing w:after="0"/>
        <w:rPr>
          <w:b/>
          <w:sz w:val="24"/>
          <w:szCs w:val="24"/>
          <w:lang w:val="en-GB"/>
        </w:rPr>
      </w:pPr>
      <w:r>
        <w:rPr>
          <w:lang w:val="en-GB"/>
        </w:rPr>
        <w:br/>
      </w:r>
      <w:r w:rsidR="005F2E93" w:rsidRPr="000A05F2">
        <w:rPr>
          <w:b/>
          <w:sz w:val="24"/>
          <w:szCs w:val="24"/>
          <w:lang w:val="en-GB"/>
        </w:rPr>
        <w:t>S</w:t>
      </w:r>
      <w:r w:rsidR="0078285E" w:rsidRPr="000A05F2">
        <w:rPr>
          <w:b/>
          <w:sz w:val="24"/>
          <w:szCs w:val="24"/>
          <w:lang w:val="en-GB"/>
        </w:rPr>
        <w:t xml:space="preserve">upervision of students </w:t>
      </w:r>
    </w:p>
    <w:p w14:paraId="4C00EE45" w14:textId="271A39B1" w:rsidR="00FD75A6" w:rsidRPr="000A05F2" w:rsidRDefault="00FD75A6" w:rsidP="0097701C">
      <w:pPr>
        <w:spacing w:after="200" w:line="240" w:lineRule="auto"/>
        <w:rPr>
          <w:rFonts w:cstheme="minorHAnsi"/>
          <w:b/>
          <w:sz w:val="24"/>
          <w:lang w:val="en-GB"/>
        </w:rPr>
      </w:pPr>
      <w:r>
        <w:rPr>
          <w:rFonts w:cstheme="minorHAnsi"/>
          <w:lang w:val="en-GB"/>
        </w:rPr>
        <w:t>(</w:t>
      </w:r>
      <w:r w:rsidR="00B97F84">
        <w:rPr>
          <w:rFonts w:cstheme="minorHAnsi"/>
          <w:lang w:val="en-GB"/>
        </w:rPr>
        <w:t>T</w:t>
      </w:r>
      <w:r w:rsidR="00E63662">
        <w:rPr>
          <w:rFonts w:cstheme="minorHAnsi"/>
          <w:lang w:val="en-GB"/>
        </w:rPr>
        <w:t xml:space="preserve">otal </w:t>
      </w:r>
      <w:r>
        <w:rPr>
          <w:rFonts w:cstheme="minorHAnsi"/>
          <w:lang w:val="en-GB"/>
        </w:rPr>
        <w:t>n</w:t>
      </w:r>
      <w:r w:rsidR="006C3B3D">
        <w:rPr>
          <w:rFonts w:cstheme="minorHAnsi"/>
          <w:lang w:val="en-GB"/>
        </w:rPr>
        <w:t>umber of students</w:t>
      </w:r>
      <w:r>
        <w:rPr>
          <w:rFonts w:cstheme="minorHAnsi"/>
          <w:lang w:val="en-GB"/>
        </w:rPr>
        <w:t>)</w:t>
      </w:r>
    </w:p>
    <w:tbl>
      <w:tblPr>
        <w:tblStyle w:val="Tabellrutenett"/>
        <w:tblW w:w="9634" w:type="dxa"/>
        <w:tblLook w:val="04A0" w:firstRow="1" w:lastRow="0" w:firstColumn="1" w:lastColumn="0" w:noHBand="0" w:noVBand="1"/>
      </w:tblPr>
      <w:tblGrid>
        <w:gridCol w:w="1129"/>
        <w:gridCol w:w="993"/>
        <w:gridCol w:w="7512"/>
      </w:tblGrid>
      <w:tr w:rsidR="0029358C" w:rsidRPr="002C0E70" w14:paraId="61A02C8D" w14:textId="77777777" w:rsidTr="00087C85">
        <w:tc>
          <w:tcPr>
            <w:tcW w:w="1129" w:type="dxa"/>
            <w:shd w:val="clear" w:color="auto" w:fill="F2F2F2" w:themeFill="background1" w:themeFillShade="F2"/>
          </w:tcPr>
          <w:p w14:paraId="627A3D5C" w14:textId="77777777" w:rsidR="0029358C" w:rsidRDefault="0029358C" w:rsidP="00087C85">
            <w:pPr>
              <w:spacing w:after="200" w:line="240" w:lineRule="auto"/>
              <w:rPr>
                <w:rFonts w:cstheme="minorHAnsi"/>
                <w:lang w:val="en-GB"/>
              </w:rPr>
            </w:pPr>
            <w:r>
              <w:rPr>
                <w:rFonts w:cstheme="minorHAnsi"/>
                <w:lang w:val="en-GB"/>
              </w:rPr>
              <w:t xml:space="preserve">Master's students </w:t>
            </w:r>
          </w:p>
        </w:tc>
        <w:tc>
          <w:tcPr>
            <w:tcW w:w="993" w:type="dxa"/>
            <w:shd w:val="clear" w:color="auto" w:fill="F2F2F2" w:themeFill="background1" w:themeFillShade="F2"/>
          </w:tcPr>
          <w:p w14:paraId="0690E225" w14:textId="77777777" w:rsidR="0029358C" w:rsidRDefault="0029358C" w:rsidP="00087C85">
            <w:pPr>
              <w:spacing w:after="200" w:line="240" w:lineRule="auto"/>
              <w:rPr>
                <w:rFonts w:cstheme="minorHAnsi"/>
                <w:lang w:val="en-GB"/>
              </w:rPr>
            </w:pPr>
            <w:r>
              <w:rPr>
                <w:rFonts w:cstheme="minorHAnsi"/>
                <w:lang w:val="en-GB"/>
              </w:rPr>
              <w:t xml:space="preserve">Ph.D. </w:t>
            </w:r>
            <w:r>
              <w:rPr>
                <w:rFonts w:cstheme="minorHAnsi"/>
                <w:lang w:val="en-GB"/>
              </w:rPr>
              <w:br/>
              <w:t>students</w:t>
            </w:r>
          </w:p>
        </w:tc>
        <w:tc>
          <w:tcPr>
            <w:tcW w:w="7512" w:type="dxa"/>
            <w:shd w:val="clear" w:color="auto" w:fill="F2F2F2" w:themeFill="background1" w:themeFillShade="F2"/>
          </w:tcPr>
          <w:p w14:paraId="7F40523F" w14:textId="77777777" w:rsidR="0029358C" w:rsidRDefault="0029358C" w:rsidP="00087C85">
            <w:pPr>
              <w:spacing w:after="200" w:line="240" w:lineRule="auto"/>
              <w:rPr>
                <w:rFonts w:cstheme="minorHAnsi"/>
                <w:lang w:val="en-GB"/>
              </w:rPr>
            </w:pPr>
            <w:r>
              <w:rPr>
                <w:rFonts w:cstheme="minorHAnsi"/>
                <w:lang w:val="en-GB"/>
              </w:rPr>
              <w:t>U</w:t>
            </w:r>
            <w:r w:rsidRPr="005A512B">
              <w:rPr>
                <w:rFonts w:cstheme="minorHAnsi"/>
                <w:lang w:val="en-GB"/>
              </w:rPr>
              <w:t>niversity/</w:t>
            </w:r>
            <w:r>
              <w:rPr>
                <w:rFonts w:cstheme="minorHAnsi"/>
                <w:lang w:val="en-GB"/>
              </w:rPr>
              <w:t>i</w:t>
            </w:r>
            <w:r w:rsidRPr="005A512B">
              <w:rPr>
                <w:rFonts w:cstheme="minorHAnsi"/>
                <w:lang w:val="en-GB"/>
              </w:rPr>
              <w:t>nstitution</w:t>
            </w:r>
            <w:r>
              <w:rPr>
                <w:rFonts w:cstheme="minorHAnsi"/>
                <w:lang w:val="en-GB"/>
              </w:rPr>
              <w:t xml:space="preserve"> - C</w:t>
            </w:r>
            <w:r w:rsidRPr="005A512B">
              <w:rPr>
                <w:rFonts w:cstheme="minorHAnsi"/>
                <w:lang w:val="en-GB"/>
              </w:rPr>
              <w:t>ountry</w:t>
            </w:r>
          </w:p>
        </w:tc>
      </w:tr>
      <w:tr w:rsidR="0029358C" w:rsidRPr="00AF026C" w14:paraId="5FB3E817" w14:textId="77777777" w:rsidTr="00087C85">
        <w:tc>
          <w:tcPr>
            <w:tcW w:w="1129" w:type="dxa"/>
          </w:tcPr>
          <w:p w14:paraId="58DA0C31" w14:textId="77777777" w:rsidR="0029358C" w:rsidRDefault="0029358C" w:rsidP="00087C85">
            <w:pPr>
              <w:spacing w:after="200" w:line="240" w:lineRule="auto"/>
              <w:rPr>
                <w:rFonts w:cstheme="minorHAnsi"/>
                <w:lang w:val="en-GB"/>
              </w:rPr>
            </w:pPr>
            <w:r>
              <w:rPr>
                <w:rFonts w:cstheme="minorHAnsi"/>
                <w:lang w:val="en-GB"/>
              </w:rPr>
              <w:t>3</w:t>
            </w:r>
          </w:p>
        </w:tc>
        <w:tc>
          <w:tcPr>
            <w:tcW w:w="993" w:type="dxa"/>
          </w:tcPr>
          <w:p w14:paraId="40128E04" w14:textId="77777777" w:rsidR="0029358C" w:rsidRDefault="0029358C" w:rsidP="00087C85">
            <w:pPr>
              <w:spacing w:after="200" w:line="240" w:lineRule="auto"/>
              <w:rPr>
                <w:rFonts w:cstheme="minorHAnsi"/>
                <w:lang w:val="en-GB"/>
              </w:rPr>
            </w:pPr>
            <w:r>
              <w:rPr>
                <w:rFonts w:cstheme="minorHAnsi"/>
                <w:lang w:val="en-GB"/>
              </w:rPr>
              <w:t>3</w:t>
            </w:r>
          </w:p>
        </w:tc>
        <w:tc>
          <w:tcPr>
            <w:tcW w:w="7512" w:type="dxa"/>
          </w:tcPr>
          <w:p w14:paraId="22DEFD9B" w14:textId="06EA2C56" w:rsidR="0029358C" w:rsidRDefault="0029358C" w:rsidP="00087C85">
            <w:pPr>
              <w:spacing w:after="200" w:line="240" w:lineRule="auto"/>
              <w:rPr>
                <w:rFonts w:cstheme="minorHAnsi"/>
                <w:lang w:val="en-GB"/>
              </w:rPr>
            </w:pPr>
            <w:r>
              <w:rPr>
                <w:rFonts w:cstheme="minorHAnsi"/>
                <w:lang w:val="en-GB"/>
              </w:rPr>
              <w:t>Norwegian University of Life Sciences (NMBU), Norway</w:t>
            </w:r>
          </w:p>
        </w:tc>
      </w:tr>
    </w:tbl>
    <w:p w14:paraId="12B39193" w14:textId="77777777" w:rsidR="0029358C" w:rsidRDefault="0097701C" w:rsidP="0029358C">
      <w:pPr>
        <w:spacing w:after="0"/>
        <w:rPr>
          <w:b/>
          <w:sz w:val="24"/>
          <w:szCs w:val="24"/>
          <w:lang w:val="en-GB"/>
        </w:rPr>
      </w:pPr>
      <w:r>
        <w:rPr>
          <w:lang w:val="en-GB"/>
        </w:rPr>
        <w:br/>
      </w:r>
      <w:r w:rsidR="00142B77" w:rsidRPr="000A05F2">
        <w:rPr>
          <w:b/>
          <w:sz w:val="24"/>
          <w:szCs w:val="24"/>
          <w:lang w:val="en-GB"/>
        </w:rPr>
        <w:t xml:space="preserve">Other </w:t>
      </w:r>
      <w:r w:rsidR="00B97F84">
        <w:rPr>
          <w:b/>
          <w:sz w:val="24"/>
          <w:szCs w:val="24"/>
          <w:lang w:val="en-GB"/>
        </w:rPr>
        <w:t xml:space="preserve">relevant </w:t>
      </w:r>
      <w:r w:rsidR="00142B77" w:rsidRPr="000A05F2">
        <w:rPr>
          <w:b/>
          <w:sz w:val="24"/>
          <w:szCs w:val="24"/>
          <w:lang w:val="en-GB"/>
        </w:rPr>
        <w:t>professional experience</w:t>
      </w:r>
      <w:r w:rsidR="00882CA8">
        <w:rPr>
          <w:b/>
          <w:sz w:val="24"/>
          <w:szCs w:val="24"/>
          <w:lang w:val="en-GB"/>
        </w:rPr>
        <w:t>s</w:t>
      </w:r>
    </w:p>
    <w:p w14:paraId="5356B3BE" w14:textId="74BD069C" w:rsidR="005F2E93" w:rsidRPr="0029358C" w:rsidRDefault="005F2E93" w:rsidP="0029358C">
      <w:pPr>
        <w:spacing w:after="0"/>
        <w:rPr>
          <w:b/>
          <w:sz w:val="24"/>
          <w:szCs w:val="24"/>
          <w:lang w:val="en-GB"/>
        </w:rPr>
      </w:pPr>
      <w:r w:rsidRPr="008F70CF">
        <w:rPr>
          <w:rFonts w:cstheme="minorHAnsi"/>
          <w:lang w:val="en-GB"/>
        </w:rPr>
        <w:tab/>
        <w:t xml:space="preserve"> </w:t>
      </w:r>
    </w:p>
    <w:tbl>
      <w:tblPr>
        <w:tblStyle w:val="Tabellrutenett"/>
        <w:tblW w:w="0" w:type="auto"/>
        <w:tblLook w:val="04A0" w:firstRow="1" w:lastRow="0" w:firstColumn="1" w:lastColumn="0" w:noHBand="0" w:noVBand="1"/>
      </w:tblPr>
      <w:tblGrid>
        <w:gridCol w:w="1129"/>
        <w:gridCol w:w="8499"/>
      </w:tblGrid>
      <w:tr w:rsidR="0029358C" w:rsidRPr="009A3563" w14:paraId="749F06D3" w14:textId="77777777" w:rsidTr="00087C85">
        <w:tc>
          <w:tcPr>
            <w:tcW w:w="1129" w:type="dxa"/>
            <w:shd w:val="clear" w:color="auto" w:fill="F2F2F2" w:themeFill="background1" w:themeFillShade="F2"/>
          </w:tcPr>
          <w:p w14:paraId="2E047729" w14:textId="77777777" w:rsidR="0029358C" w:rsidRPr="00C044E4" w:rsidRDefault="0029358C" w:rsidP="00087C85">
            <w:pPr>
              <w:spacing w:after="200" w:line="240" w:lineRule="auto"/>
              <w:rPr>
                <w:rFonts w:cstheme="minorHAnsi"/>
                <w:lang w:val="en-GB"/>
              </w:rPr>
            </w:pPr>
            <w:r>
              <w:rPr>
                <w:rFonts w:cstheme="minorHAnsi"/>
                <w:lang w:val="en-GB"/>
              </w:rPr>
              <w:t>Year</w:t>
            </w:r>
          </w:p>
        </w:tc>
        <w:tc>
          <w:tcPr>
            <w:tcW w:w="8499" w:type="dxa"/>
            <w:shd w:val="clear" w:color="auto" w:fill="F2F2F2" w:themeFill="background1" w:themeFillShade="F2"/>
          </w:tcPr>
          <w:p w14:paraId="7C5C1BAF" w14:textId="77777777" w:rsidR="0029358C" w:rsidRPr="00C044E4" w:rsidRDefault="0029358C" w:rsidP="00087C85">
            <w:pPr>
              <w:spacing w:after="200" w:line="240" w:lineRule="auto"/>
              <w:rPr>
                <w:rFonts w:cstheme="minorHAnsi"/>
                <w:lang w:val="en-GB"/>
              </w:rPr>
            </w:pPr>
            <w:r>
              <w:rPr>
                <w:rFonts w:cstheme="minorHAnsi"/>
                <w:lang w:val="en-GB"/>
              </w:rPr>
              <w:t>Description - Role</w:t>
            </w:r>
            <w:r w:rsidRPr="00C044E4">
              <w:rPr>
                <w:rFonts w:cstheme="minorHAnsi"/>
                <w:lang w:val="en-GB"/>
              </w:rPr>
              <w:t xml:space="preserve"> </w:t>
            </w:r>
          </w:p>
        </w:tc>
      </w:tr>
      <w:tr w:rsidR="0029358C" w:rsidRPr="00AF026C" w14:paraId="04B203FB" w14:textId="77777777" w:rsidTr="00087C85">
        <w:tc>
          <w:tcPr>
            <w:tcW w:w="1129" w:type="dxa"/>
          </w:tcPr>
          <w:p w14:paraId="13D5CF68" w14:textId="77777777" w:rsidR="0029358C" w:rsidRDefault="0029358C" w:rsidP="00087C85">
            <w:pPr>
              <w:spacing w:after="200" w:line="240" w:lineRule="auto"/>
              <w:rPr>
                <w:rFonts w:cstheme="minorHAnsi"/>
                <w:lang w:val="en-GB"/>
              </w:rPr>
            </w:pPr>
            <w:r>
              <w:rPr>
                <w:rFonts w:cstheme="minorHAnsi"/>
                <w:lang w:val="en-GB"/>
              </w:rPr>
              <w:t>2020</w:t>
            </w:r>
          </w:p>
        </w:tc>
        <w:tc>
          <w:tcPr>
            <w:tcW w:w="8499" w:type="dxa"/>
          </w:tcPr>
          <w:p w14:paraId="0C827AE9" w14:textId="77777777" w:rsidR="0029358C" w:rsidRPr="002E17FC" w:rsidRDefault="0029358C" w:rsidP="00087C85">
            <w:pPr>
              <w:spacing w:after="200" w:line="240" w:lineRule="auto"/>
              <w:rPr>
                <w:rFonts w:cstheme="minorHAnsi"/>
                <w:lang w:val="en-GB"/>
              </w:rPr>
            </w:pPr>
            <w:r w:rsidRPr="007C69CD">
              <w:rPr>
                <w:rFonts w:cstheme="minorHAnsi"/>
                <w:lang w:val="en-GB"/>
              </w:rPr>
              <w:t>Monitor</w:t>
            </w:r>
            <w:r>
              <w:rPr>
                <w:rFonts w:cstheme="minorHAnsi"/>
                <w:lang w:val="en-GB"/>
              </w:rPr>
              <w:t xml:space="preserve"> (Expert) for</w:t>
            </w:r>
            <w:r w:rsidRPr="007C69CD">
              <w:rPr>
                <w:rFonts w:cstheme="minorHAnsi"/>
                <w:lang w:val="en-GB"/>
              </w:rPr>
              <w:t xml:space="preserve"> review</w:t>
            </w:r>
            <w:r>
              <w:rPr>
                <w:rFonts w:cstheme="minorHAnsi"/>
                <w:lang w:val="en-GB"/>
              </w:rPr>
              <w:t xml:space="preserve">ing </w:t>
            </w:r>
            <w:r w:rsidRPr="007C69CD">
              <w:rPr>
                <w:rFonts w:cstheme="minorHAnsi"/>
                <w:lang w:val="en-GB"/>
              </w:rPr>
              <w:t>the H2020 project 773311 - RUSTWATCH</w:t>
            </w:r>
          </w:p>
        </w:tc>
      </w:tr>
      <w:tr w:rsidR="0029358C" w:rsidRPr="00AF026C" w14:paraId="38CB29F1" w14:textId="77777777" w:rsidTr="00087C85">
        <w:tc>
          <w:tcPr>
            <w:tcW w:w="1129" w:type="dxa"/>
          </w:tcPr>
          <w:p w14:paraId="3C4F64AA" w14:textId="77777777" w:rsidR="0029358C" w:rsidRDefault="0029358C" w:rsidP="00087C85">
            <w:pPr>
              <w:spacing w:after="200" w:line="240" w:lineRule="auto"/>
              <w:rPr>
                <w:rFonts w:cstheme="minorHAnsi"/>
                <w:lang w:val="en-GB"/>
              </w:rPr>
            </w:pPr>
            <w:r>
              <w:rPr>
                <w:rFonts w:cstheme="minorHAnsi"/>
                <w:lang w:val="en-GB"/>
              </w:rPr>
              <w:t>2020</w:t>
            </w:r>
          </w:p>
        </w:tc>
        <w:tc>
          <w:tcPr>
            <w:tcW w:w="8499" w:type="dxa"/>
          </w:tcPr>
          <w:p w14:paraId="4CD5953D" w14:textId="77777777" w:rsidR="0029358C" w:rsidRPr="002E17FC" w:rsidRDefault="0029358C" w:rsidP="00087C85">
            <w:pPr>
              <w:spacing w:after="200" w:line="240" w:lineRule="auto"/>
              <w:rPr>
                <w:rFonts w:cstheme="minorHAnsi"/>
                <w:lang w:val="en-GB"/>
              </w:rPr>
            </w:pPr>
            <w:r>
              <w:rPr>
                <w:rFonts w:cstheme="minorHAnsi"/>
                <w:lang w:val="en-GB"/>
              </w:rPr>
              <w:t>Moderator for the Special Session: Management Thresholds: Risks, Challenges and Solution at the APS annual meeting August 10</w:t>
            </w:r>
            <w:r w:rsidRPr="007C69CD">
              <w:rPr>
                <w:rFonts w:cstheme="minorHAnsi"/>
                <w:vertAlign w:val="superscript"/>
                <w:lang w:val="en-GB"/>
              </w:rPr>
              <w:t>th</w:t>
            </w:r>
            <w:r>
              <w:rPr>
                <w:rFonts w:cstheme="minorHAnsi"/>
                <w:lang w:val="en-GB"/>
              </w:rPr>
              <w:t>-14</w:t>
            </w:r>
            <w:r w:rsidRPr="007C69CD">
              <w:rPr>
                <w:rFonts w:cstheme="minorHAnsi"/>
                <w:vertAlign w:val="superscript"/>
                <w:lang w:val="en-GB"/>
              </w:rPr>
              <w:t>th</w:t>
            </w:r>
            <w:r>
              <w:rPr>
                <w:rFonts w:cstheme="minorHAnsi"/>
                <w:lang w:val="en-GB"/>
              </w:rPr>
              <w:t xml:space="preserve"> (digital)</w:t>
            </w:r>
          </w:p>
        </w:tc>
      </w:tr>
      <w:tr w:rsidR="0029358C" w:rsidRPr="00230285" w14:paraId="10E29435" w14:textId="77777777" w:rsidTr="00087C85">
        <w:tc>
          <w:tcPr>
            <w:tcW w:w="1129" w:type="dxa"/>
          </w:tcPr>
          <w:p w14:paraId="6514C1CA" w14:textId="77777777" w:rsidR="0029358C" w:rsidRPr="00C044E4" w:rsidRDefault="0029358C" w:rsidP="00087C85">
            <w:pPr>
              <w:spacing w:after="200" w:line="240" w:lineRule="auto"/>
              <w:rPr>
                <w:rFonts w:cstheme="minorHAnsi"/>
                <w:lang w:val="en-GB"/>
              </w:rPr>
            </w:pPr>
            <w:r>
              <w:rPr>
                <w:rFonts w:cstheme="minorHAnsi"/>
                <w:lang w:val="en-GB"/>
              </w:rPr>
              <w:t>2018</w:t>
            </w:r>
          </w:p>
        </w:tc>
        <w:tc>
          <w:tcPr>
            <w:tcW w:w="8499" w:type="dxa"/>
          </w:tcPr>
          <w:p w14:paraId="685B47E9" w14:textId="77777777" w:rsidR="0029358C" w:rsidRPr="00C044E4" w:rsidRDefault="0029358C" w:rsidP="00087C85">
            <w:pPr>
              <w:spacing w:after="200" w:line="240" w:lineRule="auto"/>
              <w:rPr>
                <w:rFonts w:cstheme="minorHAnsi"/>
                <w:lang w:val="en-GB"/>
              </w:rPr>
            </w:pPr>
            <w:r>
              <w:rPr>
                <w:rFonts w:cstheme="minorHAnsi"/>
                <w:lang w:val="en-GB"/>
              </w:rPr>
              <w:t>Organizer of t</w:t>
            </w:r>
            <w:r w:rsidRPr="002E17FC">
              <w:rPr>
                <w:rFonts w:cstheme="minorHAnsi"/>
                <w:lang w:val="en-GB"/>
              </w:rPr>
              <w:t>he 10</w:t>
            </w:r>
            <w:r w:rsidRPr="002E17FC">
              <w:rPr>
                <w:rFonts w:cstheme="minorHAnsi"/>
                <w:vertAlign w:val="superscript"/>
                <w:lang w:val="en-GB"/>
              </w:rPr>
              <w:t>th</w:t>
            </w:r>
            <w:r w:rsidRPr="002E17FC">
              <w:rPr>
                <w:rFonts w:cstheme="minorHAnsi"/>
                <w:lang w:val="en-GB"/>
              </w:rPr>
              <w:t xml:space="preserve"> annual meeting of the Nordic Baltic Resista</w:t>
            </w:r>
            <w:r>
              <w:rPr>
                <w:rFonts w:cstheme="minorHAnsi"/>
                <w:lang w:val="en-GB"/>
              </w:rPr>
              <w:t xml:space="preserve">nce Action Group, discussing </w:t>
            </w:r>
            <w:r w:rsidRPr="002E17FC">
              <w:rPr>
                <w:rFonts w:cstheme="minorHAnsi"/>
                <w:lang w:val="en-GB"/>
              </w:rPr>
              <w:t>pesticide resistance and emerging risks in the Nordic Baltic region. Norway (08.03-09.03.2018).</w:t>
            </w:r>
          </w:p>
        </w:tc>
      </w:tr>
      <w:tr w:rsidR="0029358C" w:rsidRPr="00AF026C" w14:paraId="0DAEA5CD" w14:textId="77777777" w:rsidTr="00087C85">
        <w:tc>
          <w:tcPr>
            <w:tcW w:w="1129" w:type="dxa"/>
          </w:tcPr>
          <w:p w14:paraId="5F5C7192" w14:textId="77777777" w:rsidR="0029358C" w:rsidRDefault="0029358C" w:rsidP="00087C85">
            <w:pPr>
              <w:spacing w:after="200" w:line="240" w:lineRule="auto"/>
              <w:rPr>
                <w:rFonts w:cstheme="minorHAnsi"/>
                <w:lang w:val="en-GB"/>
              </w:rPr>
            </w:pPr>
            <w:r>
              <w:rPr>
                <w:rFonts w:cstheme="minorHAnsi"/>
                <w:lang w:val="en-GB"/>
              </w:rPr>
              <w:t>2017-2018</w:t>
            </w:r>
          </w:p>
        </w:tc>
        <w:tc>
          <w:tcPr>
            <w:tcW w:w="8499" w:type="dxa"/>
          </w:tcPr>
          <w:p w14:paraId="787DD058" w14:textId="77777777" w:rsidR="0029358C" w:rsidRPr="00F52F5D" w:rsidRDefault="0029358C" w:rsidP="00087C85">
            <w:pPr>
              <w:spacing w:after="200" w:line="240" w:lineRule="auto"/>
              <w:rPr>
                <w:rFonts w:cstheme="minorHAnsi"/>
                <w:lang w:val="en-US"/>
              </w:rPr>
            </w:pPr>
            <w:r>
              <w:rPr>
                <w:rFonts w:cstheme="minorHAnsi"/>
                <w:lang w:val="en-GB"/>
              </w:rPr>
              <w:t xml:space="preserve">Chair of the Nordic Baltic Resistance Action Group (NORBARAG; </w:t>
            </w:r>
            <w:hyperlink r:id="rId11" w:history="1">
              <w:r w:rsidRPr="00F52F5D">
                <w:rPr>
                  <w:rStyle w:val="Hyperkobling"/>
                  <w:lang w:val="en-US"/>
                </w:rPr>
                <w:t>https://projects.au.dk/norbarag/</w:t>
              </w:r>
            </w:hyperlink>
            <w:r w:rsidRPr="00F52F5D">
              <w:rPr>
                <w:lang w:val="en-US"/>
              </w:rPr>
              <w:t>)</w:t>
            </w:r>
          </w:p>
        </w:tc>
      </w:tr>
      <w:tr w:rsidR="0029358C" w:rsidRPr="00AF026C" w14:paraId="7A557EFA" w14:textId="77777777" w:rsidTr="00087C85">
        <w:tc>
          <w:tcPr>
            <w:tcW w:w="1129" w:type="dxa"/>
          </w:tcPr>
          <w:p w14:paraId="001B5742" w14:textId="77777777" w:rsidR="0029358C" w:rsidRDefault="0029358C" w:rsidP="00087C85">
            <w:pPr>
              <w:spacing w:after="200" w:line="240" w:lineRule="auto"/>
              <w:rPr>
                <w:rFonts w:cstheme="minorHAnsi"/>
                <w:lang w:val="en-GB"/>
              </w:rPr>
            </w:pPr>
            <w:r>
              <w:rPr>
                <w:rFonts w:cstheme="minorHAnsi"/>
                <w:lang w:val="en-GB"/>
              </w:rPr>
              <w:lastRenderedPageBreak/>
              <w:t>2014-2018</w:t>
            </w:r>
          </w:p>
        </w:tc>
        <w:tc>
          <w:tcPr>
            <w:tcW w:w="8499" w:type="dxa"/>
          </w:tcPr>
          <w:p w14:paraId="33EF31C7" w14:textId="77777777" w:rsidR="0029358C" w:rsidRDefault="0029358C" w:rsidP="00087C85">
            <w:pPr>
              <w:spacing w:after="200" w:line="240" w:lineRule="auto"/>
              <w:rPr>
                <w:rFonts w:cstheme="minorHAnsi"/>
                <w:lang w:val="en-GB"/>
              </w:rPr>
            </w:pPr>
            <w:r w:rsidRPr="00EF26CC">
              <w:rPr>
                <w:rFonts w:cstheme="minorHAnsi"/>
                <w:bCs/>
                <w:color w:val="000000"/>
                <w:lang w:val="en-US"/>
              </w:rPr>
              <w:t>Associate editor to ‘Plant Disease’ and ‘European Journal of Plant Pathology’</w:t>
            </w:r>
          </w:p>
        </w:tc>
      </w:tr>
      <w:tr w:rsidR="0029358C" w:rsidRPr="00AF026C" w14:paraId="25910417" w14:textId="77777777" w:rsidTr="00087C85">
        <w:tc>
          <w:tcPr>
            <w:tcW w:w="1129" w:type="dxa"/>
          </w:tcPr>
          <w:p w14:paraId="3CF52353" w14:textId="77777777" w:rsidR="0029358C" w:rsidRDefault="0029358C" w:rsidP="00087C85">
            <w:pPr>
              <w:spacing w:after="200" w:line="240" w:lineRule="auto"/>
              <w:rPr>
                <w:rFonts w:cstheme="minorHAnsi"/>
                <w:lang w:val="en-GB"/>
              </w:rPr>
            </w:pPr>
            <w:r>
              <w:rPr>
                <w:rFonts w:cstheme="minorHAnsi"/>
                <w:lang w:val="en-GB"/>
              </w:rPr>
              <w:t>2018- current</w:t>
            </w:r>
          </w:p>
        </w:tc>
        <w:tc>
          <w:tcPr>
            <w:tcW w:w="8499" w:type="dxa"/>
          </w:tcPr>
          <w:p w14:paraId="2358ED36" w14:textId="77777777" w:rsidR="0029358C" w:rsidRPr="00EF26CC" w:rsidRDefault="0029358C" w:rsidP="00087C85">
            <w:pPr>
              <w:spacing w:after="200" w:line="240" w:lineRule="auto"/>
              <w:rPr>
                <w:rFonts w:cstheme="minorHAnsi"/>
                <w:bCs/>
                <w:color w:val="000000"/>
                <w:lang w:val="en-US"/>
              </w:rPr>
            </w:pPr>
            <w:r w:rsidRPr="00EF26CC">
              <w:rPr>
                <w:rFonts w:cstheme="minorHAnsi"/>
                <w:lang w:val="en-GB"/>
              </w:rPr>
              <w:t>Senior editor to ‘Plant Disease’</w:t>
            </w:r>
          </w:p>
        </w:tc>
      </w:tr>
      <w:tr w:rsidR="0029358C" w:rsidRPr="00AF026C" w14:paraId="644636A6" w14:textId="77777777" w:rsidTr="00087C85">
        <w:tc>
          <w:tcPr>
            <w:tcW w:w="1129" w:type="dxa"/>
          </w:tcPr>
          <w:p w14:paraId="4756A72B" w14:textId="77777777" w:rsidR="0029358C" w:rsidRDefault="0029358C" w:rsidP="00087C85">
            <w:pPr>
              <w:spacing w:after="200" w:line="240" w:lineRule="auto"/>
              <w:rPr>
                <w:rFonts w:cstheme="minorHAnsi"/>
                <w:lang w:val="en-GB"/>
              </w:rPr>
            </w:pPr>
            <w:r>
              <w:rPr>
                <w:rFonts w:cstheme="minorHAnsi"/>
                <w:lang w:val="en-GB"/>
              </w:rPr>
              <w:t>2011-current</w:t>
            </w:r>
          </w:p>
        </w:tc>
        <w:tc>
          <w:tcPr>
            <w:tcW w:w="8499" w:type="dxa"/>
          </w:tcPr>
          <w:p w14:paraId="6257FB07" w14:textId="77777777" w:rsidR="0029358C" w:rsidRPr="00EF26CC" w:rsidRDefault="0029358C" w:rsidP="00087C85">
            <w:pPr>
              <w:spacing w:after="200" w:line="240" w:lineRule="auto"/>
              <w:rPr>
                <w:rFonts w:cstheme="minorHAnsi"/>
                <w:lang w:val="en-GB"/>
              </w:rPr>
            </w:pPr>
            <w:r>
              <w:rPr>
                <w:rFonts w:cstheme="minorHAnsi"/>
                <w:color w:val="000000"/>
                <w:lang w:val="en-US"/>
              </w:rPr>
              <w:t xml:space="preserve">Epidemiology committee and the </w:t>
            </w:r>
            <w:r w:rsidRPr="00EF26CC">
              <w:rPr>
                <w:rFonts w:cstheme="minorHAnsi"/>
                <w:color w:val="000000"/>
                <w:lang w:val="en-US"/>
              </w:rPr>
              <w:t>Crop Loss and Risk Assessment committee to the American Phytopathological Society (APS).</w:t>
            </w:r>
          </w:p>
        </w:tc>
      </w:tr>
      <w:tr w:rsidR="0029358C" w:rsidRPr="00AF026C" w14:paraId="7C61509D" w14:textId="77777777" w:rsidTr="00087C85">
        <w:tc>
          <w:tcPr>
            <w:tcW w:w="1129" w:type="dxa"/>
          </w:tcPr>
          <w:p w14:paraId="74AB68DA" w14:textId="77777777" w:rsidR="0029358C" w:rsidRDefault="0029358C" w:rsidP="00087C85">
            <w:pPr>
              <w:spacing w:after="200" w:line="240" w:lineRule="auto"/>
              <w:rPr>
                <w:rFonts w:cstheme="minorHAnsi"/>
                <w:lang w:val="en-GB"/>
              </w:rPr>
            </w:pPr>
            <w:r>
              <w:rPr>
                <w:rFonts w:cstheme="minorHAnsi"/>
                <w:lang w:val="en-GB"/>
              </w:rPr>
              <w:t>2013-current</w:t>
            </w:r>
          </w:p>
        </w:tc>
        <w:tc>
          <w:tcPr>
            <w:tcW w:w="8499" w:type="dxa"/>
          </w:tcPr>
          <w:p w14:paraId="6EE25845" w14:textId="77777777" w:rsidR="0029358C" w:rsidRDefault="0029358C" w:rsidP="00087C85">
            <w:pPr>
              <w:spacing w:after="200" w:line="240" w:lineRule="auto"/>
              <w:rPr>
                <w:rFonts w:cstheme="minorHAnsi"/>
                <w:color w:val="000000"/>
                <w:lang w:val="en-US"/>
              </w:rPr>
            </w:pPr>
            <w:r w:rsidRPr="00EF26CC">
              <w:rPr>
                <w:rFonts w:cstheme="minorHAnsi"/>
                <w:color w:val="000000"/>
                <w:lang w:val="en-US"/>
              </w:rPr>
              <w:t>Subject matter committee on Crop Loss, International Society of Plant Pathology (ISPP</w:t>
            </w:r>
            <w:r>
              <w:rPr>
                <w:rFonts w:cstheme="minorHAnsi"/>
                <w:color w:val="000000"/>
                <w:lang w:val="en-US"/>
              </w:rPr>
              <w:t>)</w:t>
            </w:r>
          </w:p>
        </w:tc>
      </w:tr>
    </w:tbl>
    <w:p w14:paraId="5562339F" w14:textId="4C8B097D" w:rsidR="005F2E93" w:rsidRPr="0029358C" w:rsidRDefault="005F2E93">
      <w:pPr>
        <w:spacing w:after="200" w:line="240" w:lineRule="auto"/>
        <w:rPr>
          <w:rFonts w:cstheme="minorHAnsi"/>
          <w:lang w:val="en-US"/>
        </w:rPr>
      </w:pPr>
    </w:p>
    <w:p w14:paraId="02AEA98C" w14:textId="079E0384" w:rsidR="005F2E93" w:rsidRPr="005A512B" w:rsidRDefault="005F2E93" w:rsidP="0097701C">
      <w:pPr>
        <w:spacing w:after="200" w:line="240" w:lineRule="auto"/>
        <w:rPr>
          <w:rFonts w:cstheme="minorHAnsi"/>
          <w:lang w:val="en-GB"/>
        </w:rPr>
      </w:pPr>
      <w:bookmarkStart w:id="9" w:name="_Hlk12018012"/>
      <w:bookmarkEnd w:id="5"/>
      <w:r w:rsidRPr="005A512B">
        <w:rPr>
          <w:rFonts w:cstheme="minorHAnsi"/>
          <w:b/>
          <w:sz w:val="40"/>
          <w:lang w:val="en-GB"/>
        </w:rPr>
        <w:t>Track record</w:t>
      </w:r>
      <w:r w:rsidR="006425E3">
        <w:rPr>
          <w:rFonts w:cstheme="minorHAnsi"/>
          <w:b/>
          <w:sz w:val="40"/>
          <w:lang w:val="en-GB"/>
        </w:rPr>
        <w:t xml:space="preserve"> </w:t>
      </w:r>
      <w:r w:rsidR="006425E3" w:rsidRPr="006425E3">
        <w:rPr>
          <w:rFonts w:cstheme="minorHAnsi"/>
          <w:sz w:val="24"/>
          <w:szCs w:val="24"/>
          <w:lang w:val="en-US"/>
        </w:rPr>
        <w:t>(as of 31.01.21</w:t>
      </w:r>
      <w:r w:rsidR="006425E3">
        <w:rPr>
          <w:rFonts w:cstheme="minorHAnsi"/>
          <w:sz w:val="24"/>
          <w:szCs w:val="24"/>
          <w:lang w:val="en-US"/>
        </w:rPr>
        <w:t>, Google scholar</w:t>
      </w:r>
      <w:r w:rsidR="006425E3" w:rsidRPr="006425E3">
        <w:rPr>
          <w:rFonts w:cstheme="minorHAnsi"/>
          <w:sz w:val="24"/>
          <w:szCs w:val="24"/>
          <w:lang w:val="en-US"/>
        </w:rPr>
        <w:t>)</w:t>
      </w:r>
    </w:p>
    <w:p w14:paraId="2974F6C6" w14:textId="3DA8DDFA" w:rsidR="0087511B" w:rsidRDefault="005F2E93" w:rsidP="000E5F1C">
      <w:pPr>
        <w:pStyle w:val="Listeavsnitt"/>
        <w:numPr>
          <w:ilvl w:val="0"/>
          <w:numId w:val="17"/>
        </w:numPr>
        <w:spacing w:after="0" w:line="240" w:lineRule="auto"/>
        <w:ind w:left="703"/>
        <w:rPr>
          <w:rFonts w:cstheme="minorHAnsi"/>
          <w:lang w:val="en-GB"/>
        </w:rPr>
      </w:pPr>
      <w:r w:rsidRPr="0029358C">
        <w:rPr>
          <w:rFonts w:cstheme="minorHAnsi"/>
          <w:lang w:val="en-GB"/>
        </w:rPr>
        <w:t xml:space="preserve">The total </w:t>
      </w:r>
      <w:r w:rsidRPr="0029358C">
        <w:rPr>
          <w:rFonts w:cstheme="minorHAnsi"/>
          <w:i/>
          <w:lang w:val="en-GB"/>
        </w:rPr>
        <w:t>number</w:t>
      </w:r>
      <w:r w:rsidRPr="0029358C">
        <w:rPr>
          <w:rFonts w:cstheme="minorHAnsi"/>
          <w:lang w:val="en-GB"/>
        </w:rPr>
        <w:t xml:space="preserve"> of publications during the career</w:t>
      </w:r>
      <w:r w:rsidR="0029358C" w:rsidRPr="0029358C">
        <w:rPr>
          <w:rFonts w:cstheme="minorHAnsi"/>
          <w:lang w:val="en-GB"/>
        </w:rPr>
        <w:t>:</w:t>
      </w:r>
      <w:r w:rsidR="006425E3">
        <w:rPr>
          <w:rFonts w:cstheme="minorHAnsi"/>
          <w:lang w:val="en-GB"/>
        </w:rPr>
        <w:t xml:space="preserve"> 25</w:t>
      </w:r>
      <w:r w:rsidR="0029358C" w:rsidRPr="0029358C">
        <w:rPr>
          <w:rFonts w:cstheme="minorHAnsi"/>
          <w:lang w:val="en-GB"/>
        </w:rPr>
        <w:t xml:space="preserve"> refereed journal </w:t>
      </w:r>
      <w:r w:rsidR="00197FC6">
        <w:rPr>
          <w:rFonts w:cstheme="minorHAnsi"/>
          <w:lang w:val="en-GB"/>
        </w:rPr>
        <w:t>articles</w:t>
      </w:r>
      <w:r w:rsidR="006425E3">
        <w:rPr>
          <w:rFonts w:cstheme="minorHAnsi"/>
          <w:lang w:val="en-GB"/>
        </w:rPr>
        <w:t xml:space="preserve">, total number of citations: 1411, h-index: 11, i10-index: 13 </w:t>
      </w:r>
    </w:p>
    <w:p w14:paraId="7D206B0B" w14:textId="77777777" w:rsidR="0029358C" w:rsidRPr="0029358C" w:rsidRDefault="0029358C" w:rsidP="0029358C">
      <w:pPr>
        <w:pStyle w:val="Listeavsnitt"/>
        <w:spacing w:after="0" w:line="240" w:lineRule="auto"/>
        <w:ind w:left="703"/>
        <w:rPr>
          <w:rFonts w:cstheme="minorHAnsi"/>
          <w:lang w:val="en-GB"/>
        </w:rPr>
      </w:pPr>
    </w:p>
    <w:p w14:paraId="596421CB" w14:textId="29BB4DE9" w:rsidR="00C7251E" w:rsidRPr="0029358C" w:rsidRDefault="0029358C" w:rsidP="0029358C">
      <w:pPr>
        <w:spacing w:after="200" w:line="240" w:lineRule="auto"/>
        <w:rPr>
          <w:rFonts w:cstheme="minorHAnsi"/>
          <w:b/>
          <w:sz w:val="24"/>
          <w:szCs w:val="24"/>
          <w:lang w:val="en-US"/>
        </w:rPr>
      </w:pPr>
      <w:r w:rsidRPr="0029358C">
        <w:rPr>
          <w:rFonts w:cstheme="minorHAnsi"/>
          <w:b/>
          <w:sz w:val="24"/>
          <w:szCs w:val="24"/>
          <w:lang w:val="en-US"/>
        </w:rPr>
        <w:t>List of publications</w:t>
      </w:r>
      <w:r w:rsidR="0087511B" w:rsidRPr="0029358C">
        <w:rPr>
          <w:rFonts w:cstheme="minorHAnsi"/>
          <w:b/>
          <w:sz w:val="24"/>
          <w:szCs w:val="24"/>
          <w:lang w:val="en-US"/>
        </w:rPr>
        <w:t>:</w:t>
      </w:r>
    </w:p>
    <w:p w14:paraId="7018EE83" w14:textId="77777777" w:rsidR="0029358C" w:rsidRPr="00C13E3E"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color w:val="222222"/>
          <w:shd w:val="clear" w:color="auto" w:fill="FFFFFF"/>
          <w:lang w:val="en-US"/>
        </w:rPr>
      </w:pPr>
      <w:bookmarkStart w:id="10" w:name="_Hlk48684723"/>
      <w:bookmarkEnd w:id="9"/>
      <w:r w:rsidRPr="006E6785">
        <w:rPr>
          <w:rFonts w:cstheme="minorHAnsi"/>
          <w:color w:val="222222"/>
          <w:shd w:val="clear" w:color="auto" w:fill="FFFFFF"/>
          <w:lang w:val="en-US"/>
        </w:rPr>
        <w:t xml:space="preserve">Asalf, B., </w:t>
      </w:r>
      <w:r w:rsidRPr="00251D65">
        <w:rPr>
          <w:rFonts w:cstheme="minorHAnsi"/>
          <w:b/>
          <w:color w:val="222222"/>
          <w:shd w:val="clear" w:color="auto" w:fill="FFFFFF"/>
          <w:lang w:val="en-US"/>
        </w:rPr>
        <w:t>Ficke, A</w:t>
      </w:r>
      <w:r w:rsidRPr="006E6785">
        <w:rPr>
          <w:rFonts w:cstheme="minorHAnsi"/>
          <w:color w:val="222222"/>
          <w:shd w:val="clear" w:color="auto" w:fill="FFFFFF"/>
          <w:lang w:val="en-US"/>
        </w:rPr>
        <w:t>. and Klingen, I., 2021. Interaction between the Bird Cherry-Oat Aphid (</w:t>
      </w:r>
      <w:r w:rsidRPr="006E6785">
        <w:rPr>
          <w:rFonts w:cstheme="minorHAnsi"/>
          <w:i/>
          <w:color w:val="222222"/>
          <w:shd w:val="clear" w:color="auto" w:fill="FFFFFF"/>
          <w:lang w:val="en-US"/>
        </w:rPr>
        <w:t>Rhopalosiphum padi</w:t>
      </w:r>
      <w:r w:rsidRPr="006E6785">
        <w:rPr>
          <w:rFonts w:cstheme="minorHAnsi"/>
          <w:color w:val="222222"/>
          <w:shd w:val="clear" w:color="auto" w:fill="FFFFFF"/>
          <w:lang w:val="en-US"/>
        </w:rPr>
        <w:t>) and Stagonospora Nodorum Blotch (</w:t>
      </w:r>
      <w:r w:rsidRPr="006E6785">
        <w:rPr>
          <w:rFonts w:cstheme="minorHAnsi"/>
          <w:i/>
          <w:color w:val="222222"/>
          <w:shd w:val="clear" w:color="auto" w:fill="FFFFFF"/>
          <w:lang w:val="en-US"/>
        </w:rPr>
        <w:t>Parastagonospora nodorum</w:t>
      </w:r>
      <w:r w:rsidRPr="006E6785">
        <w:rPr>
          <w:rFonts w:cstheme="minorHAnsi"/>
          <w:color w:val="222222"/>
          <w:shd w:val="clear" w:color="auto" w:fill="FFFFFF"/>
          <w:lang w:val="en-US"/>
        </w:rPr>
        <w:t>) on Wheat. </w:t>
      </w:r>
      <w:r w:rsidRPr="00C13E3E">
        <w:rPr>
          <w:rFonts w:cstheme="minorHAnsi"/>
          <w:i/>
          <w:iCs/>
          <w:color w:val="222222"/>
          <w:shd w:val="clear" w:color="auto" w:fill="FFFFFF"/>
          <w:lang w:val="en-US"/>
        </w:rPr>
        <w:t>Insects</w:t>
      </w:r>
      <w:r w:rsidRPr="00C13E3E">
        <w:rPr>
          <w:rFonts w:cstheme="minorHAnsi"/>
          <w:color w:val="222222"/>
          <w:shd w:val="clear" w:color="auto" w:fill="FFFFFF"/>
          <w:lang w:val="en-US"/>
        </w:rPr>
        <w:t>, </w:t>
      </w:r>
      <w:r w:rsidRPr="00C13E3E">
        <w:rPr>
          <w:rFonts w:cstheme="minorHAnsi"/>
          <w:i/>
          <w:iCs/>
          <w:color w:val="222222"/>
          <w:shd w:val="clear" w:color="auto" w:fill="FFFFFF"/>
          <w:lang w:val="en-US"/>
        </w:rPr>
        <w:t>12</w:t>
      </w:r>
      <w:r w:rsidRPr="00C13E3E">
        <w:rPr>
          <w:rFonts w:cstheme="minorHAnsi"/>
          <w:color w:val="222222"/>
          <w:shd w:val="clear" w:color="auto" w:fill="FFFFFF"/>
          <w:lang w:val="en-US"/>
        </w:rPr>
        <w:t>(1), p.35.</w:t>
      </w:r>
    </w:p>
    <w:p w14:paraId="0782FBFF" w14:textId="77777777" w:rsidR="0029358C" w:rsidRPr="00A215C8"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lang w:val="en-US"/>
        </w:rPr>
      </w:pPr>
      <w:r w:rsidRPr="00960123">
        <w:rPr>
          <w:rFonts w:cstheme="minorHAnsi"/>
          <w:color w:val="222222"/>
          <w:shd w:val="clear" w:color="auto" w:fill="FFFFFF"/>
          <w:lang w:val="en-US"/>
        </w:rPr>
        <w:t xml:space="preserve">Willocquet, L., Meza, W.R., Dumont, B., Klocke, B., Feike, T., Kersebaum, K.C., Meriggi, P., Rossi, V., </w:t>
      </w:r>
      <w:r w:rsidRPr="00960123">
        <w:rPr>
          <w:rFonts w:cstheme="minorHAnsi"/>
          <w:b/>
          <w:color w:val="222222"/>
          <w:shd w:val="clear" w:color="auto" w:fill="FFFFFF"/>
          <w:lang w:val="en-US"/>
        </w:rPr>
        <w:t>Ficke, A</w:t>
      </w:r>
      <w:r w:rsidRPr="00960123">
        <w:rPr>
          <w:rFonts w:cstheme="minorHAnsi"/>
          <w:color w:val="222222"/>
          <w:shd w:val="clear" w:color="auto" w:fill="FFFFFF"/>
          <w:lang w:val="en-US"/>
        </w:rPr>
        <w:t>., Djurle, A. and Savary, S., 2020. An outlook on wheat health in Europe from a network of field experiments. </w:t>
      </w:r>
      <w:r w:rsidRPr="00A215C8">
        <w:rPr>
          <w:rFonts w:cstheme="minorHAnsi"/>
          <w:i/>
          <w:iCs/>
          <w:color w:val="222222"/>
          <w:shd w:val="clear" w:color="auto" w:fill="FFFFFF"/>
          <w:lang w:val="en-US"/>
        </w:rPr>
        <w:t>Crop Protection</w:t>
      </w:r>
      <w:r w:rsidRPr="00A215C8">
        <w:rPr>
          <w:rFonts w:cstheme="minorHAnsi"/>
          <w:color w:val="222222"/>
          <w:shd w:val="clear" w:color="auto" w:fill="FFFFFF"/>
          <w:lang w:val="en-US"/>
        </w:rPr>
        <w:t xml:space="preserve">, p.105335. </w:t>
      </w:r>
      <w:hyperlink r:id="rId12" w:tgtFrame="_blank" w:tooltip="Persistent link using digital object identifier" w:history="1">
        <w:r w:rsidRPr="00960123">
          <w:rPr>
            <w:rStyle w:val="Hyperkobling"/>
            <w:rFonts w:cstheme="minorHAnsi"/>
            <w:color w:val="0C7DBB"/>
            <w:lang w:val="en-US"/>
          </w:rPr>
          <w:t>https://doi.org/10.1016/j.cropro.2020.105335</w:t>
        </w:r>
      </w:hyperlink>
    </w:p>
    <w:p w14:paraId="470A2866" w14:textId="23207AFE" w:rsidR="0029358C" w:rsidRPr="00A215C8"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color w:val="222222"/>
          <w:shd w:val="clear" w:color="auto" w:fill="FFFFFF"/>
          <w:lang w:val="en-US"/>
        </w:rPr>
      </w:pPr>
      <w:r w:rsidRPr="00A215C8">
        <w:rPr>
          <w:rFonts w:cstheme="minorHAnsi"/>
          <w:color w:val="222222"/>
          <w:shd w:val="clear" w:color="auto" w:fill="FFFFFF"/>
          <w:lang w:val="en-US"/>
        </w:rPr>
        <w:t xml:space="preserve">Jalli, M., Kaseva, J., Andersson, B., </w:t>
      </w:r>
      <w:r w:rsidRPr="00A215C8">
        <w:rPr>
          <w:rFonts w:cstheme="minorHAnsi"/>
          <w:b/>
          <w:color w:val="222222"/>
          <w:shd w:val="clear" w:color="auto" w:fill="FFFFFF"/>
          <w:lang w:val="en-US"/>
        </w:rPr>
        <w:t>Ficke, A</w:t>
      </w:r>
      <w:r w:rsidRPr="00A215C8">
        <w:rPr>
          <w:rFonts w:cstheme="minorHAnsi"/>
          <w:color w:val="222222"/>
          <w:shd w:val="clear" w:color="auto" w:fill="FFFFFF"/>
          <w:lang w:val="en-US"/>
        </w:rPr>
        <w:t xml:space="preserve">., Nistrup-Jørgensen, L., Ronis, A., Kaukoranta, T., Ørum, J.E. and Djurle, A., 2020. </w:t>
      </w:r>
      <w:r w:rsidRPr="00960123">
        <w:rPr>
          <w:rFonts w:cstheme="minorHAnsi"/>
          <w:color w:val="222222"/>
          <w:shd w:val="clear" w:color="auto" w:fill="FFFFFF"/>
          <w:lang w:val="en-US"/>
        </w:rPr>
        <w:t>Yield increases due to fungicide control of leaf blotch diseases in wheat and barley as a basis for IPM decision-making in the Nordic-Baltic region. </w:t>
      </w:r>
      <w:r w:rsidRPr="00A215C8">
        <w:rPr>
          <w:rFonts w:cstheme="minorHAnsi"/>
          <w:i/>
          <w:iCs/>
          <w:color w:val="222222"/>
          <w:shd w:val="clear" w:color="auto" w:fill="FFFFFF"/>
          <w:lang w:val="en-US"/>
        </w:rPr>
        <w:t>European Journal of Plant Pathology</w:t>
      </w:r>
      <w:r w:rsidRPr="00A215C8">
        <w:rPr>
          <w:rFonts w:cstheme="minorHAnsi"/>
          <w:color w:val="222222"/>
          <w:shd w:val="clear" w:color="auto" w:fill="FFFFFF"/>
          <w:lang w:val="en-US"/>
        </w:rPr>
        <w:t>, pp.1-19.</w:t>
      </w:r>
      <w:r w:rsidR="006425E3">
        <w:rPr>
          <w:rFonts w:cstheme="minorHAnsi"/>
          <w:color w:val="222222"/>
          <w:shd w:val="clear" w:color="auto" w:fill="FFFFFF"/>
          <w:lang w:val="en-US"/>
        </w:rPr>
        <w:t xml:space="preserve"> (3 citation)</w:t>
      </w:r>
    </w:p>
    <w:p w14:paraId="6BBCA4D2" w14:textId="77777777" w:rsidR="0029358C" w:rsidRPr="007C69CD"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color w:val="222222"/>
          <w:shd w:val="clear" w:color="auto" w:fill="FFFFFF"/>
          <w:lang w:val="en-US"/>
        </w:rPr>
      </w:pPr>
      <w:r w:rsidRPr="00960123">
        <w:rPr>
          <w:rFonts w:cstheme="minorHAnsi"/>
          <w:color w:val="222222"/>
          <w:shd w:val="clear" w:color="auto" w:fill="FFFFFF"/>
          <w:lang w:val="en-US"/>
        </w:rPr>
        <w:t xml:space="preserve">Jørgensen, L.N., Matzen, N., </w:t>
      </w:r>
      <w:r w:rsidRPr="00960123">
        <w:rPr>
          <w:rFonts w:cstheme="minorHAnsi"/>
          <w:b/>
          <w:color w:val="222222"/>
          <w:shd w:val="clear" w:color="auto" w:fill="FFFFFF"/>
          <w:lang w:val="en-US"/>
        </w:rPr>
        <w:t>Ficke, A</w:t>
      </w:r>
      <w:r w:rsidRPr="00960123">
        <w:rPr>
          <w:rFonts w:cstheme="minorHAnsi"/>
          <w:color w:val="222222"/>
          <w:shd w:val="clear" w:color="auto" w:fill="FFFFFF"/>
          <w:lang w:val="en-US"/>
        </w:rPr>
        <w:t>., Nielsen, G.C., Jalli, M., Ronis, A., Andersson, B. and Djurle, A., 2020. Validation of risk models for control of leaf blotch diseases in wheat in the Nordic and Baltic countries</w:t>
      </w:r>
      <w:r w:rsidRPr="007C69CD">
        <w:rPr>
          <w:rFonts w:cstheme="minorHAnsi"/>
          <w:color w:val="222222"/>
          <w:shd w:val="clear" w:color="auto" w:fill="FFFFFF"/>
          <w:lang w:val="en-US"/>
        </w:rPr>
        <w:t xml:space="preserve">. </w:t>
      </w:r>
      <w:r w:rsidRPr="007C69CD">
        <w:rPr>
          <w:rFonts w:cstheme="minorHAnsi"/>
          <w:shd w:val="clear" w:color="auto" w:fill="FCFCFC"/>
          <w:lang w:val="en-US"/>
        </w:rPr>
        <w:t>Eur J Plant Pathol 157:599-613</w:t>
      </w:r>
    </w:p>
    <w:p w14:paraId="3F0C0F57" w14:textId="77777777" w:rsidR="0029358C" w:rsidRPr="00C13E3E"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color w:val="222222"/>
          <w:shd w:val="clear" w:color="auto" w:fill="FFFFFF"/>
          <w:lang w:val="en-US"/>
        </w:rPr>
      </w:pPr>
      <w:r w:rsidRPr="007C69CD">
        <w:rPr>
          <w:rFonts w:cstheme="minorHAnsi"/>
          <w:color w:val="222222"/>
          <w:shd w:val="clear" w:color="auto" w:fill="FFFFFF"/>
          <w:lang w:val="en-US"/>
        </w:rPr>
        <w:t xml:space="preserve">Downie, R.C., Lin, M., Corsi, B., </w:t>
      </w:r>
      <w:r w:rsidRPr="00251D65">
        <w:rPr>
          <w:rFonts w:cstheme="minorHAnsi"/>
          <w:b/>
          <w:color w:val="222222"/>
          <w:shd w:val="clear" w:color="auto" w:fill="FFFFFF"/>
          <w:lang w:val="en-US"/>
        </w:rPr>
        <w:t>Ficke, A</w:t>
      </w:r>
      <w:r w:rsidRPr="007C69CD">
        <w:rPr>
          <w:rFonts w:cstheme="minorHAnsi"/>
          <w:color w:val="222222"/>
          <w:shd w:val="clear" w:color="auto" w:fill="FFFFFF"/>
          <w:lang w:val="en-US"/>
        </w:rPr>
        <w:t>., Lillemo, M., Oliver, R.P., Phan, H., Tan, K.C. and Cockram, J., 2020. Septoria nodorum blotch of wheat: disease management and resistance breeding in the face of shifting disease dynamics and a changing environment. </w:t>
      </w:r>
      <w:r w:rsidRPr="00C13E3E">
        <w:rPr>
          <w:rFonts w:cstheme="minorHAnsi"/>
          <w:i/>
          <w:iCs/>
          <w:color w:val="222222"/>
          <w:shd w:val="clear" w:color="auto" w:fill="FFFFFF"/>
          <w:lang w:val="en-US"/>
        </w:rPr>
        <w:t>Phytopathology</w:t>
      </w:r>
      <w:r w:rsidRPr="00C13E3E">
        <w:rPr>
          <w:rFonts w:cstheme="minorHAnsi"/>
          <w:color w:val="222222"/>
          <w:shd w:val="clear" w:color="auto" w:fill="FFFFFF"/>
          <w:lang w:val="en-US"/>
        </w:rPr>
        <w:t>, (ja).</w:t>
      </w:r>
    </w:p>
    <w:p w14:paraId="4CB54A9B" w14:textId="776DAB88" w:rsidR="0029358C" w:rsidRPr="00960123"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cstheme="minorHAnsi"/>
          <w:color w:val="222222"/>
          <w:shd w:val="clear" w:color="auto" w:fill="FFFFFF"/>
          <w:lang w:val="en-US"/>
        </w:rPr>
      </w:pPr>
      <w:r w:rsidRPr="00960123">
        <w:rPr>
          <w:rFonts w:cstheme="minorHAnsi"/>
          <w:color w:val="222222"/>
          <w:shd w:val="clear" w:color="auto" w:fill="FFFFFF"/>
          <w:lang w:val="en-US"/>
        </w:rPr>
        <w:t xml:space="preserve">Lin, M., </w:t>
      </w:r>
      <w:r w:rsidRPr="00960123">
        <w:rPr>
          <w:rFonts w:cstheme="minorHAnsi"/>
          <w:b/>
          <w:color w:val="222222"/>
          <w:shd w:val="clear" w:color="auto" w:fill="FFFFFF"/>
          <w:lang w:val="en-US"/>
        </w:rPr>
        <w:t>Ficke, A.</w:t>
      </w:r>
      <w:r w:rsidRPr="00960123">
        <w:rPr>
          <w:rFonts w:cstheme="minorHAnsi"/>
          <w:color w:val="222222"/>
          <w:shd w:val="clear" w:color="auto" w:fill="FFFFFF"/>
          <w:lang w:val="en-US"/>
        </w:rPr>
        <w:t xml:space="preserve">, Cockram, J. and Lillemo, M., 2020. Genetic structure of the Norwegian </w:t>
      </w:r>
      <w:r w:rsidRPr="007C69CD">
        <w:rPr>
          <w:rFonts w:cstheme="minorHAnsi"/>
          <w:i/>
          <w:color w:val="222222"/>
          <w:shd w:val="clear" w:color="auto" w:fill="FFFFFF"/>
          <w:lang w:val="en-US"/>
        </w:rPr>
        <w:t>Parastagonospora nodorum</w:t>
      </w:r>
      <w:r w:rsidRPr="00960123">
        <w:rPr>
          <w:rFonts w:cstheme="minorHAnsi"/>
          <w:color w:val="222222"/>
          <w:shd w:val="clear" w:color="auto" w:fill="FFFFFF"/>
          <w:lang w:val="en-US"/>
        </w:rPr>
        <w:t xml:space="preserve"> population. </w:t>
      </w:r>
      <w:r w:rsidRPr="00960123">
        <w:rPr>
          <w:rFonts w:cstheme="minorHAnsi"/>
          <w:i/>
          <w:iCs/>
          <w:color w:val="222222"/>
          <w:shd w:val="clear" w:color="auto" w:fill="FFFFFF"/>
          <w:lang w:val="en-US"/>
        </w:rPr>
        <w:t>Frontiers in microbiology</w:t>
      </w:r>
      <w:r w:rsidRPr="00960123">
        <w:rPr>
          <w:rFonts w:cstheme="minorHAnsi"/>
          <w:color w:val="222222"/>
          <w:shd w:val="clear" w:color="auto" w:fill="FFFFFF"/>
          <w:lang w:val="en-US"/>
        </w:rPr>
        <w:t>, </w:t>
      </w:r>
      <w:r w:rsidRPr="00960123">
        <w:rPr>
          <w:rFonts w:cstheme="minorHAnsi"/>
          <w:i/>
          <w:iCs/>
          <w:color w:val="222222"/>
          <w:shd w:val="clear" w:color="auto" w:fill="FFFFFF"/>
          <w:lang w:val="en-US"/>
        </w:rPr>
        <w:t>11</w:t>
      </w:r>
      <w:r w:rsidRPr="00960123">
        <w:rPr>
          <w:rFonts w:cstheme="minorHAnsi"/>
          <w:color w:val="222222"/>
          <w:shd w:val="clear" w:color="auto" w:fill="FFFFFF"/>
          <w:lang w:val="en-US"/>
        </w:rPr>
        <w:t>, p.1280.</w:t>
      </w:r>
      <w:r w:rsidR="006425E3">
        <w:rPr>
          <w:rFonts w:cstheme="minorHAnsi"/>
          <w:color w:val="222222"/>
          <w:shd w:val="clear" w:color="auto" w:fill="FFFFFF"/>
          <w:lang w:val="en-US"/>
        </w:rPr>
        <w:t xml:space="preserve"> (2 citations)</w:t>
      </w:r>
    </w:p>
    <w:bookmarkEnd w:id="10"/>
    <w:p w14:paraId="61FBF985" w14:textId="77777777" w:rsidR="0029358C" w:rsidRPr="00C13793" w:rsidRDefault="0029358C" w:rsidP="00293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cstheme="minorHAnsi"/>
          <w:b/>
          <w:bCs/>
          <w:color w:val="0000FF"/>
          <w:lang w:val="en-US"/>
        </w:rPr>
      </w:pPr>
      <w:r w:rsidRPr="00532D26">
        <w:rPr>
          <w:rFonts w:eastAsia="Times New Roman" w:cstheme="minorHAnsi"/>
          <w:b/>
          <w:color w:val="222222"/>
          <w:lang w:val="en-US" w:eastAsia="nb-NO"/>
        </w:rPr>
        <w:t xml:space="preserve">Ficke, A., </w:t>
      </w:r>
      <w:r w:rsidRPr="00532D26">
        <w:rPr>
          <w:rFonts w:eastAsia="Times New Roman" w:cstheme="minorHAnsi"/>
          <w:color w:val="222222"/>
          <w:lang w:val="en-US" w:eastAsia="nb-NO"/>
        </w:rPr>
        <w:t>Grieu C., Brurberg, M.B., Brodal, G. 2018</w:t>
      </w:r>
      <w:r w:rsidRPr="00532D26">
        <w:rPr>
          <w:rFonts w:eastAsia="Times New Roman" w:cstheme="minorHAnsi"/>
          <w:lang w:val="en-US" w:eastAsia="nb-NO"/>
        </w:rPr>
        <w:t>.</w:t>
      </w:r>
      <w:r w:rsidRPr="00532D26">
        <w:rPr>
          <w:rFonts w:cstheme="minorHAnsi"/>
          <w:b/>
          <w:bCs/>
          <w:lang w:val="en-US"/>
        </w:rPr>
        <w:t xml:space="preserve"> </w:t>
      </w:r>
      <w:r w:rsidRPr="00C13793">
        <w:rPr>
          <w:rFonts w:cstheme="minorHAnsi"/>
          <w:bCs/>
          <w:lang w:val="en-US"/>
        </w:rPr>
        <w:t xml:space="preserve">The role of precipitation, and petal and leaf infections in Sclerotinia stem rot of spring oilseed brassica crops in Norway. </w:t>
      </w:r>
      <w:r>
        <w:rPr>
          <w:rFonts w:cstheme="minorHAnsi"/>
          <w:bCs/>
          <w:lang w:val="en-US"/>
        </w:rPr>
        <w:t xml:space="preserve">European </w:t>
      </w:r>
      <w:r w:rsidRPr="00E8586C">
        <w:rPr>
          <w:rFonts w:cstheme="minorHAnsi"/>
          <w:bCs/>
          <w:lang w:val="en-US"/>
        </w:rPr>
        <w:t xml:space="preserve">Journal of Plant Pathology </w:t>
      </w:r>
      <w:r w:rsidRPr="00E8586C">
        <w:rPr>
          <w:rFonts w:cstheme="minorHAnsi"/>
          <w:color w:val="222222"/>
          <w:shd w:val="clear" w:color="auto" w:fill="FFFFFF"/>
          <w:lang w:val="en-US"/>
        </w:rPr>
        <w:t>152.4: 885-900.</w:t>
      </w:r>
      <w:r>
        <w:rPr>
          <w:rFonts w:cstheme="minorHAnsi"/>
          <w:color w:val="222222"/>
          <w:shd w:val="clear" w:color="auto" w:fill="FFFFFF"/>
          <w:lang w:val="en-US"/>
        </w:rPr>
        <w:t xml:space="preserve"> (1 citation)</w:t>
      </w:r>
    </w:p>
    <w:p w14:paraId="1AA03BA9" w14:textId="6FC26217" w:rsidR="0029358C" w:rsidRPr="00C13793" w:rsidRDefault="0029358C" w:rsidP="0029358C">
      <w:pPr>
        <w:ind w:left="851" w:hanging="851"/>
        <w:rPr>
          <w:rFonts w:eastAsia="Times New Roman" w:cstheme="minorHAnsi"/>
          <w:sz w:val="24"/>
          <w:szCs w:val="24"/>
          <w:lang w:val="en-US" w:eastAsia="nb-NO"/>
        </w:rPr>
      </w:pPr>
      <w:r w:rsidRPr="00C13793">
        <w:rPr>
          <w:rFonts w:eastAsia="Times New Roman" w:cstheme="minorHAnsi"/>
          <w:b/>
          <w:color w:val="222222"/>
          <w:lang w:val="en-US" w:eastAsia="nb-NO"/>
        </w:rPr>
        <w:t>Ficke, A</w:t>
      </w:r>
      <w:r w:rsidRPr="00C13793">
        <w:rPr>
          <w:rFonts w:eastAsia="Times New Roman" w:cstheme="minorHAnsi"/>
          <w:color w:val="222222"/>
          <w:lang w:val="en-US" w:eastAsia="nb-NO"/>
        </w:rPr>
        <w:t>., Cowger, C., Bergstrom, G., Brodal, G. 2018. Understanding yield loss and pathogen biology to improve disease management: Septoria nodorum blotch-A case study in wheat. Plant Disease 102.4:696-707.</w:t>
      </w:r>
      <w:r>
        <w:rPr>
          <w:rFonts w:eastAsia="Times New Roman" w:cstheme="minorHAnsi"/>
          <w:color w:val="222222"/>
          <w:lang w:val="en-US" w:eastAsia="nb-NO"/>
        </w:rPr>
        <w:t xml:space="preserve"> (1</w:t>
      </w:r>
      <w:r w:rsidR="006425E3">
        <w:rPr>
          <w:rFonts w:eastAsia="Times New Roman" w:cstheme="minorHAnsi"/>
          <w:color w:val="222222"/>
          <w:lang w:val="en-US" w:eastAsia="nb-NO"/>
        </w:rPr>
        <w:t>8</w:t>
      </w:r>
      <w:r>
        <w:rPr>
          <w:rFonts w:eastAsia="Times New Roman" w:cstheme="minorHAnsi"/>
          <w:color w:val="222222"/>
          <w:lang w:val="en-US" w:eastAsia="nb-NO"/>
        </w:rPr>
        <w:t xml:space="preserve"> citations)</w:t>
      </w:r>
    </w:p>
    <w:p w14:paraId="101D7BCB" w14:textId="77777777" w:rsidR="0029358C" w:rsidRPr="0006642E" w:rsidRDefault="0029358C" w:rsidP="0029358C">
      <w:pPr>
        <w:ind w:left="851" w:hanging="851"/>
        <w:rPr>
          <w:rFonts w:cstheme="minorHAnsi"/>
          <w:lang w:val="en-US"/>
        </w:rPr>
      </w:pPr>
      <w:r w:rsidRPr="0006642E">
        <w:rPr>
          <w:rFonts w:cstheme="minorHAnsi"/>
          <w:lang w:val="en-US"/>
        </w:rPr>
        <w:t xml:space="preserve">S. Savary, Djurle, A., Yuen, J., </w:t>
      </w:r>
      <w:r w:rsidRPr="0006642E">
        <w:rPr>
          <w:rFonts w:cstheme="minorHAnsi"/>
          <w:b/>
          <w:lang w:val="en-US"/>
        </w:rPr>
        <w:t>Ficke</w:t>
      </w:r>
      <w:r w:rsidRPr="0006642E">
        <w:rPr>
          <w:rFonts w:cstheme="minorHAnsi"/>
          <w:lang w:val="en-US"/>
        </w:rPr>
        <w:t xml:space="preserve">, A., Rossi, V., Esker, P.D., Fernandes, J.M.C., Del Ponte,  E.M., Kumar, J., Madden, L.V., Paul, P.,  McRoberts, N.,  Singh, P.K., Huber, L C. Pope de Vallavielle, S. Saint-Jean, </w:t>
      </w:r>
      <w:r w:rsidRPr="0006642E">
        <w:rPr>
          <w:rFonts w:cstheme="minorHAnsi"/>
          <w:lang w:val="en-US"/>
        </w:rPr>
        <w:lastRenderedPageBreak/>
        <w:t>and L. Willocquet. 2017. A White Paper on Global Wheat Health Based on Scenario Development and Analysis. Phytopathology 107.10:1109-1122. (9 citations)</w:t>
      </w:r>
    </w:p>
    <w:p w14:paraId="5622D377" w14:textId="6348958C" w:rsidR="0029358C" w:rsidRPr="00ED164D" w:rsidRDefault="0029358C" w:rsidP="0029358C">
      <w:pPr>
        <w:ind w:left="851" w:hanging="851"/>
        <w:jc w:val="both"/>
        <w:rPr>
          <w:rFonts w:cstheme="minorHAnsi"/>
          <w:color w:val="auto"/>
          <w:lang w:val="en-US"/>
        </w:rPr>
      </w:pPr>
      <w:r w:rsidRPr="00ED164D">
        <w:rPr>
          <w:rFonts w:cstheme="minorHAnsi"/>
          <w:color w:val="auto"/>
          <w:shd w:val="clear" w:color="auto" w:fill="FFFFFF"/>
          <w:lang w:val="en-US"/>
        </w:rPr>
        <w:t xml:space="preserve">Savary, S., </w:t>
      </w:r>
      <w:r w:rsidRPr="00ED164D">
        <w:rPr>
          <w:rFonts w:cstheme="minorHAnsi"/>
          <w:b/>
          <w:color w:val="auto"/>
          <w:shd w:val="clear" w:color="auto" w:fill="FFFFFF"/>
          <w:lang w:val="en-US"/>
        </w:rPr>
        <w:t>Ficke, A</w:t>
      </w:r>
      <w:r w:rsidRPr="00ED164D">
        <w:rPr>
          <w:rFonts w:cstheme="minorHAnsi"/>
          <w:color w:val="auto"/>
          <w:shd w:val="clear" w:color="auto" w:fill="FFFFFF"/>
          <w:lang w:val="en-US"/>
        </w:rPr>
        <w:t xml:space="preserve">., Aubertot, J. N., and Hollier, C. 2012. Crop losses due to diseases and their implications for global food production losses and food security. Food Security </w:t>
      </w:r>
      <w:r w:rsidRPr="00ED164D">
        <w:rPr>
          <w:rFonts w:cstheme="minorHAnsi"/>
          <w:color w:val="auto"/>
          <w:spacing w:val="4"/>
          <w:shd w:val="clear" w:color="auto" w:fill="FCFCFC"/>
          <w:lang w:val="en-US"/>
        </w:rPr>
        <w:t>4: 519</w:t>
      </w:r>
      <w:r>
        <w:rPr>
          <w:rFonts w:cstheme="minorHAnsi"/>
          <w:color w:val="auto"/>
          <w:spacing w:val="4"/>
          <w:shd w:val="clear" w:color="auto" w:fill="FCFCFC"/>
          <w:lang w:val="en-US"/>
        </w:rPr>
        <w:t>-537</w:t>
      </w:r>
      <w:r w:rsidRPr="00ED164D">
        <w:rPr>
          <w:rFonts w:cstheme="minorHAnsi"/>
          <w:color w:val="auto"/>
          <w:spacing w:val="4"/>
          <w:shd w:val="clear" w:color="auto" w:fill="FCFCFC"/>
          <w:lang w:val="en-US"/>
        </w:rPr>
        <w:t>. (</w:t>
      </w:r>
      <w:r w:rsidR="00BD03BF">
        <w:rPr>
          <w:rFonts w:cstheme="minorHAnsi"/>
          <w:color w:val="auto"/>
          <w:spacing w:val="4"/>
          <w:shd w:val="clear" w:color="auto" w:fill="FCFCFC"/>
          <w:lang w:val="en-US"/>
        </w:rPr>
        <w:t>483</w:t>
      </w:r>
      <w:r w:rsidRPr="00ED164D">
        <w:rPr>
          <w:rFonts w:cstheme="minorHAnsi"/>
          <w:color w:val="auto"/>
          <w:spacing w:val="4"/>
          <w:shd w:val="clear" w:color="auto" w:fill="FCFCFC"/>
          <w:lang w:val="en-US"/>
        </w:rPr>
        <w:t xml:space="preserve"> citations)</w:t>
      </w:r>
    </w:p>
    <w:p w14:paraId="6C37F7B2" w14:textId="77777777" w:rsidR="0029358C" w:rsidRDefault="0029358C" w:rsidP="0029358C">
      <w:pPr>
        <w:pStyle w:val="Listeavsnitt"/>
        <w:spacing w:after="200" w:line="240" w:lineRule="auto"/>
        <w:rPr>
          <w:rFonts w:cstheme="minorHAnsi"/>
          <w:lang w:val="en-GB"/>
        </w:rPr>
      </w:pPr>
    </w:p>
    <w:p w14:paraId="4A3080F9" w14:textId="141106A1" w:rsidR="0029358C" w:rsidRPr="0029358C" w:rsidRDefault="0029358C" w:rsidP="0029358C">
      <w:pPr>
        <w:pStyle w:val="Listeavsnitt"/>
        <w:spacing w:after="200" w:line="240" w:lineRule="auto"/>
        <w:ind w:left="0"/>
        <w:rPr>
          <w:rFonts w:cstheme="minorHAnsi"/>
          <w:b/>
          <w:sz w:val="24"/>
          <w:szCs w:val="24"/>
          <w:lang w:val="en-GB"/>
        </w:rPr>
      </w:pPr>
      <w:r w:rsidRPr="0029358C">
        <w:rPr>
          <w:rFonts w:cstheme="minorHAnsi"/>
          <w:b/>
          <w:sz w:val="24"/>
          <w:szCs w:val="24"/>
          <w:lang w:val="en-GB"/>
        </w:rPr>
        <w:t>Fellowships, awards and prizes.</w:t>
      </w:r>
    </w:p>
    <w:p w14:paraId="41D0B8E8" w14:textId="77777777" w:rsidR="0029358C" w:rsidRPr="00225325" w:rsidRDefault="0029358C" w:rsidP="0029358C">
      <w:pPr>
        <w:pStyle w:val="Listeavsnitt"/>
        <w:spacing w:after="200" w:line="240" w:lineRule="auto"/>
        <w:rPr>
          <w:rFonts w:cstheme="minorHAnsi"/>
          <w:lang w:val="en-GB"/>
        </w:rPr>
      </w:pPr>
    </w:p>
    <w:p w14:paraId="7F527E0F" w14:textId="77777777" w:rsidR="0029358C" w:rsidRPr="009B7766" w:rsidRDefault="0029358C" w:rsidP="0029358C">
      <w:pPr>
        <w:pStyle w:val="Listeavsnitt"/>
        <w:spacing w:after="200" w:line="240" w:lineRule="auto"/>
        <w:ind w:left="705" w:hanging="705"/>
        <w:rPr>
          <w:rFonts w:cstheme="minorHAnsi"/>
          <w:lang w:val="en-US"/>
        </w:rPr>
      </w:pPr>
      <w:r w:rsidRPr="002E125E">
        <w:rPr>
          <w:rFonts w:cstheme="minorHAnsi"/>
          <w:i/>
          <w:color w:val="000000"/>
          <w:lang w:val="en-US"/>
        </w:rPr>
        <w:t>2012</w:t>
      </w:r>
      <w:r w:rsidRPr="002E125E">
        <w:rPr>
          <w:rFonts w:cstheme="minorHAnsi"/>
          <w:color w:val="000000"/>
          <w:lang w:val="en-US"/>
        </w:rPr>
        <w:tab/>
      </w:r>
      <w:r w:rsidRPr="002E125E">
        <w:rPr>
          <w:rFonts w:eastAsia="Times New Roman" w:cstheme="minorHAnsi"/>
          <w:lang w:val="en-US"/>
        </w:rPr>
        <w:t>Lee M. Hutchins Award given by the American Phytopathological Society. ‘This award honors individuals who have made an outstanding, innovative research contribution that has changed, or has the potential to change, the direction of research in any field of plant pathology’</w:t>
      </w:r>
    </w:p>
    <w:p w14:paraId="2D26217C" w14:textId="18898DFD" w:rsidR="007C7ABB" w:rsidRPr="0029358C" w:rsidRDefault="007C7ABB" w:rsidP="000A05F2">
      <w:pPr>
        <w:pStyle w:val="Listeavsnitt"/>
        <w:spacing w:after="200" w:line="240" w:lineRule="auto"/>
        <w:ind w:left="705"/>
        <w:rPr>
          <w:rFonts w:cstheme="minorHAnsi"/>
          <w:lang w:val="en-US"/>
        </w:rPr>
      </w:pPr>
    </w:p>
    <w:sectPr w:rsidR="007C7ABB" w:rsidRPr="0029358C" w:rsidSect="00422F8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B4EE" w14:textId="77777777" w:rsidR="00AE1891" w:rsidRDefault="00AE1891" w:rsidP="000D14F6">
      <w:pPr>
        <w:spacing w:after="0" w:line="240" w:lineRule="auto"/>
      </w:pPr>
      <w:r>
        <w:separator/>
      </w:r>
    </w:p>
  </w:endnote>
  <w:endnote w:type="continuationSeparator" w:id="0">
    <w:p w14:paraId="41DA3A14" w14:textId="77777777" w:rsidR="00AE1891" w:rsidRDefault="00AE1891"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EA45" w14:textId="77777777" w:rsidR="00AE1891" w:rsidRDefault="00AE1891" w:rsidP="000D14F6">
      <w:pPr>
        <w:spacing w:after="0" w:line="240" w:lineRule="auto"/>
      </w:pPr>
      <w:r>
        <w:separator/>
      </w:r>
    </w:p>
  </w:footnote>
  <w:footnote w:type="continuationSeparator" w:id="0">
    <w:p w14:paraId="38416BED" w14:textId="77777777" w:rsidR="00AE1891" w:rsidRDefault="00AE1891"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61B"/>
    <w:multiLevelType w:val="hybridMultilevel"/>
    <w:tmpl w:val="54A23EAE"/>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E1216F"/>
    <w:multiLevelType w:val="hybridMultilevel"/>
    <w:tmpl w:val="E64C962C"/>
    <w:lvl w:ilvl="0" w:tplc="30A0B3E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AE70E6"/>
    <w:multiLevelType w:val="hybridMultilevel"/>
    <w:tmpl w:val="F37C7B64"/>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375E94"/>
    <w:multiLevelType w:val="hybridMultilevel"/>
    <w:tmpl w:val="59B0467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5A07A1"/>
    <w:multiLevelType w:val="hybridMultilevel"/>
    <w:tmpl w:val="DD02427A"/>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A45524"/>
    <w:multiLevelType w:val="hybridMultilevel"/>
    <w:tmpl w:val="10087C8C"/>
    <w:lvl w:ilvl="0" w:tplc="DD10528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9572DF8"/>
    <w:multiLevelType w:val="hybridMultilevel"/>
    <w:tmpl w:val="75F834A6"/>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BA7F56"/>
    <w:multiLevelType w:val="hybridMultilevel"/>
    <w:tmpl w:val="A3C0A134"/>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761584"/>
    <w:multiLevelType w:val="hybridMultilevel"/>
    <w:tmpl w:val="3B881F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5F14B7D"/>
    <w:multiLevelType w:val="hybridMultilevel"/>
    <w:tmpl w:val="7A849D9E"/>
    <w:lvl w:ilvl="0" w:tplc="04140001">
      <w:start w:val="1"/>
      <w:numFmt w:val="bullet"/>
      <w:lvlText w:val=""/>
      <w:lvlJc w:val="left"/>
      <w:pPr>
        <w:ind w:left="0" w:hanging="360"/>
      </w:pPr>
      <w:rPr>
        <w:rFonts w:ascii="Symbol" w:hAnsi="Symbol"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abstractNum w:abstractNumId="10" w15:restartNumberingAfterBreak="0">
    <w:nsid w:val="56C34173"/>
    <w:multiLevelType w:val="hybridMultilevel"/>
    <w:tmpl w:val="41E447F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4A062A"/>
    <w:multiLevelType w:val="hybridMultilevel"/>
    <w:tmpl w:val="C94E6B3E"/>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654E2F70"/>
    <w:multiLevelType w:val="hybridMultilevel"/>
    <w:tmpl w:val="512C84E8"/>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A9236CE"/>
    <w:multiLevelType w:val="hybridMultilevel"/>
    <w:tmpl w:val="8EACDA20"/>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E75384"/>
    <w:multiLevelType w:val="hybridMultilevel"/>
    <w:tmpl w:val="56B6F8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32E7E1D"/>
    <w:multiLevelType w:val="hybridMultilevel"/>
    <w:tmpl w:val="F0046EDE"/>
    <w:lvl w:ilvl="0" w:tplc="673CCD8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7C6875FE"/>
    <w:multiLevelType w:val="hybridMultilevel"/>
    <w:tmpl w:val="E6060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3"/>
  </w:num>
  <w:num w:numId="5">
    <w:abstractNumId w:val="8"/>
  </w:num>
  <w:num w:numId="6">
    <w:abstractNumId w:val="5"/>
  </w:num>
  <w:num w:numId="7">
    <w:abstractNumId w:val="9"/>
  </w:num>
  <w:num w:numId="8">
    <w:abstractNumId w:val="11"/>
  </w:num>
  <w:num w:numId="9">
    <w:abstractNumId w:val="12"/>
  </w:num>
  <w:num w:numId="10">
    <w:abstractNumId w:val="10"/>
  </w:num>
  <w:num w:numId="11">
    <w:abstractNumId w:val="7"/>
  </w:num>
  <w:num w:numId="12">
    <w:abstractNumId w:val="15"/>
  </w:num>
  <w:num w:numId="13">
    <w:abstractNumId w:val="0"/>
  </w:num>
  <w:num w:numId="14">
    <w:abstractNumId w:val="4"/>
  </w:num>
  <w:num w:numId="15">
    <w:abstractNumId w:val="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D6"/>
    <w:rsid w:val="00000CDB"/>
    <w:rsid w:val="00006DB8"/>
    <w:rsid w:val="00010C54"/>
    <w:rsid w:val="00016BA3"/>
    <w:rsid w:val="000220F0"/>
    <w:rsid w:val="00031FF5"/>
    <w:rsid w:val="0006517F"/>
    <w:rsid w:val="0007241B"/>
    <w:rsid w:val="000826A4"/>
    <w:rsid w:val="00094DCA"/>
    <w:rsid w:val="000A05F2"/>
    <w:rsid w:val="000A15B8"/>
    <w:rsid w:val="000A4EE3"/>
    <w:rsid w:val="000A792F"/>
    <w:rsid w:val="000B246C"/>
    <w:rsid w:val="000B4AFF"/>
    <w:rsid w:val="000B59F6"/>
    <w:rsid w:val="000C2238"/>
    <w:rsid w:val="000D14F6"/>
    <w:rsid w:val="000D66A8"/>
    <w:rsid w:val="000E2420"/>
    <w:rsid w:val="000E3DA9"/>
    <w:rsid w:val="0010095F"/>
    <w:rsid w:val="00105391"/>
    <w:rsid w:val="00115A02"/>
    <w:rsid w:val="001174A4"/>
    <w:rsid w:val="00142B77"/>
    <w:rsid w:val="001662AD"/>
    <w:rsid w:val="00197FC6"/>
    <w:rsid w:val="001B0A41"/>
    <w:rsid w:val="001C6D17"/>
    <w:rsid w:val="001C79FB"/>
    <w:rsid w:val="001D6B61"/>
    <w:rsid w:val="00204B16"/>
    <w:rsid w:val="002110E5"/>
    <w:rsid w:val="00225325"/>
    <w:rsid w:val="00233CE1"/>
    <w:rsid w:val="00242645"/>
    <w:rsid w:val="002539CC"/>
    <w:rsid w:val="0027785F"/>
    <w:rsid w:val="002823BB"/>
    <w:rsid w:val="0029358C"/>
    <w:rsid w:val="002949DC"/>
    <w:rsid w:val="002C0E70"/>
    <w:rsid w:val="002D158E"/>
    <w:rsid w:val="002D4B1E"/>
    <w:rsid w:val="002F44D5"/>
    <w:rsid w:val="0030702B"/>
    <w:rsid w:val="0031317B"/>
    <w:rsid w:val="00330D20"/>
    <w:rsid w:val="0034074B"/>
    <w:rsid w:val="003506E4"/>
    <w:rsid w:val="00360CA9"/>
    <w:rsid w:val="0036510F"/>
    <w:rsid w:val="00366760"/>
    <w:rsid w:val="003869B4"/>
    <w:rsid w:val="003B64B5"/>
    <w:rsid w:val="003B6C3B"/>
    <w:rsid w:val="003C105C"/>
    <w:rsid w:val="003D2EA3"/>
    <w:rsid w:val="00407CDF"/>
    <w:rsid w:val="00422F86"/>
    <w:rsid w:val="00452A2B"/>
    <w:rsid w:val="00457359"/>
    <w:rsid w:val="00467FA8"/>
    <w:rsid w:val="00473DD8"/>
    <w:rsid w:val="00474805"/>
    <w:rsid w:val="00481745"/>
    <w:rsid w:val="004A3336"/>
    <w:rsid w:val="004B27D2"/>
    <w:rsid w:val="004E4D68"/>
    <w:rsid w:val="004F0EDE"/>
    <w:rsid w:val="004F3FE0"/>
    <w:rsid w:val="005005A3"/>
    <w:rsid w:val="0050291B"/>
    <w:rsid w:val="00515036"/>
    <w:rsid w:val="00524CE5"/>
    <w:rsid w:val="0054077A"/>
    <w:rsid w:val="00541D91"/>
    <w:rsid w:val="005463E1"/>
    <w:rsid w:val="005531F3"/>
    <w:rsid w:val="00553720"/>
    <w:rsid w:val="00562DA9"/>
    <w:rsid w:val="005742AC"/>
    <w:rsid w:val="0057542E"/>
    <w:rsid w:val="005822F4"/>
    <w:rsid w:val="00585DF1"/>
    <w:rsid w:val="005A2209"/>
    <w:rsid w:val="005A512B"/>
    <w:rsid w:val="005B7506"/>
    <w:rsid w:val="005C12F0"/>
    <w:rsid w:val="005C24E8"/>
    <w:rsid w:val="005D0C00"/>
    <w:rsid w:val="005D14E6"/>
    <w:rsid w:val="005D214B"/>
    <w:rsid w:val="005E12AF"/>
    <w:rsid w:val="005E680F"/>
    <w:rsid w:val="005E7D43"/>
    <w:rsid w:val="005F2E93"/>
    <w:rsid w:val="005F6600"/>
    <w:rsid w:val="00602534"/>
    <w:rsid w:val="00606BCB"/>
    <w:rsid w:val="00612768"/>
    <w:rsid w:val="006425E3"/>
    <w:rsid w:val="00643B4E"/>
    <w:rsid w:val="00645D04"/>
    <w:rsid w:val="00650D1F"/>
    <w:rsid w:val="00654008"/>
    <w:rsid w:val="00660583"/>
    <w:rsid w:val="00663DBF"/>
    <w:rsid w:val="00666B28"/>
    <w:rsid w:val="00670B51"/>
    <w:rsid w:val="00676DAC"/>
    <w:rsid w:val="006862BE"/>
    <w:rsid w:val="00697931"/>
    <w:rsid w:val="006B76AC"/>
    <w:rsid w:val="006B78D4"/>
    <w:rsid w:val="006B7D60"/>
    <w:rsid w:val="006C3B3D"/>
    <w:rsid w:val="006D1478"/>
    <w:rsid w:val="006D1671"/>
    <w:rsid w:val="006E0F8D"/>
    <w:rsid w:val="006E7520"/>
    <w:rsid w:val="006F09BD"/>
    <w:rsid w:val="006F1E8E"/>
    <w:rsid w:val="00727613"/>
    <w:rsid w:val="00735FA5"/>
    <w:rsid w:val="007421F6"/>
    <w:rsid w:val="00752122"/>
    <w:rsid w:val="00760D3F"/>
    <w:rsid w:val="0078285E"/>
    <w:rsid w:val="00790DDF"/>
    <w:rsid w:val="007B3DE5"/>
    <w:rsid w:val="007C7ABB"/>
    <w:rsid w:val="007E2154"/>
    <w:rsid w:val="007E6CF9"/>
    <w:rsid w:val="007F7BD7"/>
    <w:rsid w:val="008021C5"/>
    <w:rsid w:val="008373D1"/>
    <w:rsid w:val="00844069"/>
    <w:rsid w:val="00856143"/>
    <w:rsid w:val="0087511B"/>
    <w:rsid w:val="00882CA8"/>
    <w:rsid w:val="008844AB"/>
    <w:rsid w:val="00887C97"/>
    <w:rsid w:val="00895359"/>
    <w:rsid w:val="008A4842"/>
    <w:rsid w:val="008A6C5D"/>
    <w:rsid w:val="008B6FDE"/>
    <w:rsid w:val="008D2D3C"/>
    <w:rsid w:val="008F70CF"/>
    <w:rsid w:val="00910796"/>
    <w:rsid w:val="00913EC5"/>
    <w:rsid w:val="009254D1"/>
    <w:rsid w:val="00925D4C"/>
    <w:rsid w:val="009269C2"/>
    <w:rsid w:val="00941ED5"/>
    <w:rsid w:val="00960302"/>
    <w:rsid w:val="0097701C"/>
    <w:rsid w:val="009833E7"/>
    <w:rsid w:val="009A1B6F"/>
    <w:rsid w:val="009B6F7A"/>
    <w:rsid w:val="009D1CC5"/>
    <w:rsid w:val="009E087C"/>
    <w:rsid w:val="00A118B7"/>
    <w:rsid w:val="00A40094"/>
    <w:rsid w:val="00A45602"/>
    <w:rsid w:val="00A51234"/>
    <w:rsid w:val="00A56680"/>
    <w:rsid w:val="00A62FF7"/>
    <w:rsid w:val="00A7250D"/>
    <w:rsid w:val="00A80F00"/>
    <w:rsid w:val="00AB1969"/>
    <w:rsid w:val="00AC133E"/>
    <w:rsid w:val="00AC3B16"/>
    <w:rsid w:val="00AC65C8"/>
    <w:rsid w:val="00AD03B3"/>
    <w:rsid w:val="00AE0F0F"/>
    <w:rsid w:val="00AE1891"/>
    <w:rsid w:val="00AE32EA"/>
    <w:rsid w:val="00AF026C"/>
    <w:rsid w:val="00B05FFF"/>
    <w:rsid w:val="00B06DDD"/>
    <w:rsid w:val="00B175CA"/>
    <w:rsid w:val="00B22C25"/>
    <w:rsid w:val="00B334AA"/>
    <w:rsid w:val="00B566F9"/>
    <w:rsid w:val="00B63B1F"/>
    <w:rsid w:val="00B827FC"/>
    <w:rsid w:val="00B8760B"/>
    <w:rsid w:val="00B938CF"/>
    <w:rsid w:val="00B97F84"/>
    <w:rsid w:val="00BB6A53"/>
    <w:rsid w:val="00BC3D06"/>
    <w:rsid w:val="00BD03BF"/>
    <w:rsid w:val="00BD193F"/>
    <w:rsid w:val="00BE5118"/>
    <w:rsid w:val="00BF3378"/>
    <w:rsid w:val="00BF571B"/>
    <w:rsid w:val="00C016C0"/>
    <w:rsid w:val="00C044E4"/>
    <w:rsid w:val="00C10FC5"/>
    <w:rsid w:val="00C20DF5"/>
    <w:rsid w:val="00C3482B"/>
    <w:rsid w:val="00C4026B"/>
    <w:rsid w:val="00C43E8D"/>
    <w:rsid w:val="00C46B05"/>
    <w:rsid w:val="00C7251E"/>
    <w:rsid w:val="00CB012C"/>
    <w:rsid w:val="00CD39BF"/>
    <w:rsid w:val="00CE5D4A"/>
    <w:rsid w:val="00D05317"/>
    <w:rsid w:val="00D15514"/>
    <w:rsid w:val="00D3734E"/>
    <w:rsid w:val="00D6274D"/>
    <w:rsid w:val="00D66E06"/>
    <w:rsid w:val="00D67464"/>
    <w:rsid w:val="00D6794D"/>
    <w:rsid w:val="00D81003"/>
    <w:rsid w:val="00D850B4"/>
    <w:rsid w:val="00D9148F"/>
    <w:rsid w:val="00DA2B21"/>
    <w:rsid w:val="00DA7E0F"/>
    <w:rsid w:val="00DE18D2"/>
    <w:rsid w:val="00DE379C"/>
    <w:rsid w:val="00DE46AD"/>
    <w:rsid w:val="00E02A24"/>
    <w:rsid w:val="00E047C7"/>
    <w:rsid w:val="00E04BB4"/>
    <w:rsid w:val="00E25749"/>
    <w:rsid w:val="00E314F9"/>
    <w:rsid w:val="00E52CF2"/>
    <w:rsid w:val="00E56546"/>
    <w:rsid w:val="00E63662"/>
    <w:rsid w:val="00E82FEA"/>
    <w:rsid w:val="00E8458A"/>
    <w:rsid w:val="00EA2B35"/>
    <w:rsid w:val="00EA7E38"/>
    <w:rsid w:val="00EC3406"/>
    <w:rsid w:val="00EE079B"/>
    <w:rsid w:val="00EE2787"/>
    <w:rsid w:val="00EF3386"/>
    <w:rsid w:val="00EF71DC"/>
    <w:rsid w:val="00F00ECF"/>
    <w:rsid w:val="00F01002"/>
    <w:rsid w:val="00F046A8"/>
    <w:rsid w:val="00F04ACC"/>
    <w:rsid w:val="00F04EF7"/>
    <w:rsid w:val="00F2395F"/>
    <w:rsid w:val="00F4522B"/>
    <w:rsid w:val="00F6710B"/>
    <w:rsid w:val="00F857D6"/>
    <w:rsid w:val="00F9115A"/>
    <w:rsid w:val="00F93B3F"/>
    <w:rsid w:val="00FA466A"/>
    <w:rsid w:val="00FB28D9"/>
    <w:rsid w:val="00FB3935"/>
    <w:rsid w:val="00FB6F39"/>
    <w:rsid w:val="00FB7519"/>
    <w:rsid w:val="00FC6A9F"/>
    <w:rsid w:val="00FD0107"/>
    <w:rsid w:val="00FD6A86"/>
    <w:rsid w:val="00FD75A6"/>
    <w:rsid w:val="00FE6F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0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4E4"/>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character" w:styleId="Hyperkobling">
    <w:name w:val="Hyperlink"/>
    <w:basedOn w:val="Standardskriftforavsnitt"/>
    <w:uiPriority w:val="99"/>
    <w:unhideWhenUsed/>
    <w:rsid w:val="00F857D6"/>
    <w:rPr>
      <w:color w:val="0000FF" w:themeColor="hyperlink"/>
      <w:u w:val="single"/>
    </w:rPr>
  </w:style>
  <w:style w:type="character" w:styleId="Ulstomtale">
    <w:name w:val="Unresolved Mention"/>
    <w:basedOn w:val="Standardskriftforavsnitt"/>
    <w:uiPriority w:val="99"/>
    <w:semiHidden/>
    <w:unhideWhenUsed/>
    <w:rsid w:val="00F857D6"/>
    <w:rPr>
      <w:color w:val="605E5C"/>
      <w:shd w:val="clear" w:color="auto" w:fill="E1DFDD"/>
    </w:rPr>
  </w:style>
  <w:style w:type="paragraph" w:styleId="Listeavsnitt">
    <w:name w:val="List Paragraph"/>
    <w:basedOn w:val="Normal"/>
    <w:uiPriority w:val="34"/>
    <w:qFormat/>
    <w:rsid w:val="00F857D6"/>
    <w:pPr>
      <w:ind w:left="720"/>
      <w:contextualSpacing/>
    </w:pPr>
  </w:style>
  <w:style w:type="paragraph" w:customStyle="1" w:styleId="Default">
    <w:name w:val="Default"/>
    <w:rsid w:val="005F2E9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Merknadsreferanse">
    <w:name w:val="annotation reference"/>
    <w:basedOn w:val="Standardskriftforavsnitt"/>
    <w:uiPriority w:val="99"/>
    <w:semiHidden/>
    <w:unhideWhenUsed/>
    <w:rsid w:val="00474805"/>
    <w:rPr>
      <w:sz w:val="16"/>
      <w:szCs w:val="16"/>
    </w:rPr>
  </w:style>
  <w:style w:type="paragraph" w:styleId="Merknadstekst">
    <w:name w:val="annotation text"/>
    <w:basedOn w:val="Normal"/>
    <w:link w:val="MerknadstekstTegn"/>
    <w:uiPriority w:val="99"/>
    <w:semiHidden/>
    <w:unhideWhenUsed/>
    <w:rsid w:val="004748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7480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474805"/>
    <w:rPr>
      <w:b/>
      <w:bCs/>
    </w:rPr>
  </w:style>
  <w:style w:type="character" w:customStyle="1" w:styleId="KommentaremneTegn">
    <w:name w:val="Kommentaremne Tegn"/>
    <w:basedOn w:val="MerknadstekstTegn"/>
    <w:link w:val="Kommentaremne"/>
    <w:uiPriority w:val="99"/>
    <w:semiHidden/>
    <w:rsid w:val="00474805"/>
    <w:rPr>
      <w:b/>
      <w:bCs/>
      <w:color w:val="000000" w:themeColor="text1"/>
      <w:sz w:val="20"/>
      <w:szCs w:val="20"/>
    </w:rPr>
  </w:style>
  <w:style w:type="character" w:styleId="Sidetall">
    <w:name w:val="page number"/>
    <w:basedOn w:val="Standardskriftforavsnitt"/>
    <w:rsid w:val="0094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j.cropro.2020.1053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cts.au.dk/norbarag/" TargetMode="External"/><Relationship Id="rId5" Type="http://schemas.openxmlformats.org/officeDocument/2006/relationships/styles" Target="styles.xml"/><Relationship Id="rId10" Type="http://schemas.openxmlformats.org/officeDocument/2006/relationships/hyperlink" Target="https://www.nibio.no/ansatte/andrea-fick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02BC0894B124AA361E37B2B763228" ma:contentTypeVersion="13" ma:contentTypeDescription="Create a new document." ma:contentTypeScope="" ma:versionID="f0b7c8c96c0e642499ffec29c322763d">
  <xsd:schema xmlns:xsd="http://www.w3.org/2001/XMLSchema" xmlns:xs="http://www.w3.org/2001/XMLSchema" xmlns:p="http://schemas.microsoft.com/office/2006/metadata/properties" xmlns:ns3="15ce089e-8ae6-4b96-b5ee-6b74e5d46dbc" xmlns:ns4="24dd1b36-92db-4f66-9495-89fc916757e2" targetNamespace="http://schemas.microsoft.com/office/2006/metadata/properties" ma:root="true" ma:fieldsID="74477e27d846da826372b05a9a595e21" ns3:_="" ns4:_="">
    <xsd:import namespace="15ce089e-8ae6-4b96-b5ee-6b74e5d46dbc"/>
    <xsd:import namespace="24dd1b36-92db-4f66-9495-89fc916757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089e-8ae6-4b96-b5ee-6b74e5d46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d1b36-92db-4f66-9495-89fc916757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BBC27-A952-4760-B974-60CF4911071E}">
  <ds:schemaRefs>
    <ds:schemaRef ds:uri="http://schemas.microsoft.com/sharepoint/v3/contenttype/forms"/>
  </ds:schemaRefs>
</ds:datastoreItem>
</file>

<file path=customXml/itemProps2.xml><?xml version="1.0" encoding="utf-8"?>
<ds:datastoreItem xmlns:ds="http://schemas.openxmlformats.org/officeDocument/2006/customXml" ds:itemID="{D45EC812-11F6-4707-8021-3CD82439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089e-8ae6-4b96-b5ee-6b74e5d46dbc"/>
    <ds:schemaRef ds:uri="24dd1b36-92db-4f66-9495-89fc9167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9B4F1-4BC7-4161-A92C-1DEB8781ECBA}">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24dd1b36-92db-4f66-9495-89fc916757e2"/>
    <ds:schemaRef ds:uri="15ce089e-8ae6-4b96-b5ee-6b74e5d46d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6286</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2021-03-09T14:38:00Z</dcterms:created>
  <dcterms:modified xsi:type="dcterms:W3CDTF">2021-03-09T14:38:00Z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0x01010066402BC0894B124AA361E37B2B763228</vt:lpwstr>
  </property>
</Properties>
</file>